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04A" w:rsidRPr="00D3404A" w:rsidRDefault="00D3404A" w:rsidP="00D3404A">
      <w:pPr>
        <w:shd w:val="clear" w:color="auto" w:fill="FFFFFF"/>
        <w:spacing w:after="0" w:line="288" w:lineRule="atLeast"/>
        <w:jc w:val="center"/>
        <w:textAlignment w:val="baseline"/>
        <w:rPr>
          <w:rFonts w:ascii="Arial" w:eastAsia="Times New Roman" w:hAnsi="Arial" w:cs="Arial"/>
          <w:b/>
          <w:color w:val="3C3C3C"/>
          <w:spacing w:val="2"/>
          <w:sz w:val="28"/>
          <w:szCs w:val="41"/>
          <w:lang w:eastAsia="ru-RU"/>
        </w:rPr>
      </w:pPr>
      <w:r w:rsidRPr="00D3404A">
        <w:rPr>
          <w:rFonts w:ascii="Arial" w:eastAsia="Times New Roman" w:hAnsi="Arial" w:cs="Arial"/>
          <w:b/>
          <w:color w:val="3C3C3C"/>
          <w:spacing w:val="2"/>
          <w:sz w:val="28"/>
          <w:szCs w:val="41"/>
          <w:lang w:eastAsia="ru-RU"/>
        </w:rPr>
        <w:t>КОМИТЕТ СОЦИАЛЬНОЙ ЗАЩИТЫ НАСЕЛЕНИЯ ВОЛГОГРАДСКОЙ ОБЛАСТИ</w:t>
      </w:r>
      <w:r w:rsidRPr="00D3404A">
        <w:rPr>
          <w:rFonts w:ascii="Arial" w:eastAsia="Times New Roman" w:hAnsi="Arial" w:cs="Arial"/>
          <w:b/>
          <w:color w:val="3C3C3C"/>
          <w:spacing w:val="2"/>
          <w:sz w:val="28"/>
          <w:szCs w:val="41"/>
          <w:lang w:eastAsia="ru-RU"/>
        </w:rPr>
        <w:br/>
      </w:r>
      <w:r w:rsidRPr="00D3404A">
        <w:rPr>
          <w:rFonts w:ascii="Arial" w:eastAsia="Times New Roman" w:hAnsi="Arial" w:cs="Arial"/>
          <w:b/>
          <w:color w:val="3C3C3C"/>
          <w:spacing w:val="2"/>
          <w:sz w:val="28"/>
          <w:szCs w:val="41"/>
          <w:lang w:eastAsia="ru-RU"/>
        </w:rPr>
        <w:br/>
        <w:t>ПРИКАЗ</w:t>
      </w:r>
      <w:r w:rsidRPr="00D3404A">
        <w:rPr>
          <w:rFonts w:ascii="Arial" w:eastAsia="Times New Roman" w:hAnsi="Arial" w:cs="Arial"/>
          <w:b/>
          <w:color w:val="3C3C3C"/>
          <w:spacing w:val="2"/>
          <w:sz w:val="28"/>
          <w:szCs w:val="41"/>
          <w:lang w:eastAsia="ru-RU"/>
        </w:rPr>
        <w:br/>
      </w:r>
      <w:r w:rsidRPr="00D3404A">
        <w:rPr>
          <w:rFonts w:ascii="Arial" w:eastAsia="Times New Roman" w:hAnsi="Arial" w:cs="Arial"/>
          <w:b/>
          <w:color w:val="3C3C3C"/>
          <w:spacing w:val="2"/>
          <w:sz w:val="28"/>
          <w:szCs w:val="41"/>
          <w:lang w:eastAsia="ru-RU"/>
        </w:rPr>
        <w:br/>
        <w:t>от 19 февраля 2015 года N 345</w:t>
      </w:r>
      <w:bookmarkStart w:id="0" w:name="_GoBack"/>
      <w:bookmarkEnd w:id="0"/>
      <w:r w:rsidRPr="00D3404A">
        <w:rPr>
          <w:rFonts w:ascii="Arial" w:eastAsia="Times New Roman" w:hAnsi="Arial" w:cs="Arial"/>
          <w:b/>
          <w:color w:val="3C3C3C"/>
          <w:spacing w:val="2"/>
          <w:sz w:val="28"/>
          <w:szCs w:val="41"/>
          <w:lang w:eastAsia="ru-RU"/>
        </w:rPr>
        <w:br/>
      </w:r>
      <w:r w:rsidRPr="00D3404A">
        <w:rPr>
          <w:rFonts w:ascii="Arial" w:eastAsia="Times New Roman" w:hAnsi="Arial" w:cs="Arial"/>
          <w:b/>
          <w:color w:val="3C3C3C"/>
          <w:spacing w:val="2"/>
          <w:sz w:val="28"/>
          <w:szCs w:val="41"/>
          <w:lang w:eastAsia="ru-RU"/>
        </w:rPr>
        <w:br/>
      </w:r>
      <w:r w:rsidRPr="00D3404A">
        <w:rPr>
          <w:rFonts w:ascii="Arial" w:eastAsia="Times New Roman" w:hAnsi="Arial" w:cs="Arial"/>
          <w:b/>
          <w:color w:val="3C3C3C"/>
          <w:spacing w:val="2"/>
          <w:sz w:val="28"/>
          <w:szCs w:val="41"/>
          <w:lang w:eastAsia="ru-RU"/>
        </w:rPr>
        <w:br/>
        <w:t>Об утверждении Порядка предоставления социальных услуг в форме социального обслуживания на дому</w:t>
      </w:r>
    </w:p>
    <w:p w:rsidR="00D3404A" w:rsidRPr="00D3404A" w:rsidRDefault="00D3404A" w:rsidP="00D3404A">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t>(с изменениями на 8 мая 2019 года)</w:t>
      </w:r>
    </w:p>
    <w:p w:rsidR="00D3404A" w:rsidRPr="00D3404A" w:rsidRDefault="00D3404A" w:rsidP="00D3404A">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t>(в ред. </w:t>
      </w:r>
      <w:hyperlink r:id="rId5" w:history="1">
        <w:r w:rsidRPr="00D3404A">
          <w:rPr>
            <w:rFonts w:ascii="Arial" w:eastAsia="Times New Roman" w:hAnsi="Arial" w:cs="Arial"/>
            <w:color w:val="00466E"/>
            <w:spacing w:val="2"/>
            <w:sz w:val="21"/>
            <w:szCs w:val="21"/>
            <w:u w:val="single"/>
            <w:lang w:eastAsia="ru-RU"/>
          </w:rPr>
          <w:t>приказов комитета социальной защиты населения Волгоградской области от 29.05.2015 N 825</w:t>
        </w:r>
      </w:hyperlink>
      <w:r w:rsidRPr="00D3404A">
        <w:rPr>
          <w:rFonts w:ascii="Arial" w:eastAsia="Times New Roman" w:hAnsi="Arial" w:cs="Arial"/>
          <w:color w:val="2D2D2D"/>
          <w:spacing w:val="2"/>
          <w:sz w:val="21"/>
          <w:szCs w:val="21"/>
          <w:lang w:eastAsia="ru-RU"/>
        </w:rPr>
        <w:t>, </w:t>
      </w:r>
      <w:hyperlink r:id="rId6" w:history="1">
        <w:r w:rsidRPr="00D3404A">
          <w:rPr>
            <w:rFonts w:ascii="Arial" w:eastAsia="Times New Roman" w:hAnsi="Arial" w:cs="Arial"/>
            <w:color w:val="00466E"/>
            <w:spacing w:val="2"/>
            <w:sz w:val="21"/>
            <w:szCs w:val="21"/>
            <w:u w:val="single"/>
            <w:lang w:eastAsia="ru-RU"/>
          </w:rPr>
          <w:t>от 31.08.2016 N 1076</w:t>
        </w:r>
      </w:hyperlink>
      <w:r w:rsidRPr="00D3404A">
        <w:rPr>
          <w:rFonts w:ascii="Arial" w:eastAsia="Times New Roman" w:hAnsi="Arial" w:cs="Arial"/>
          <w:color w:val="2D2D2D"/>
          <w:spacing w:val="2"/>
          <w:sz w:val="21"/>
          <w:szCs w:val="21"/>
          <w:lang w:eastAsia="ru-RU"/>
        </w:rPr>
        <w:t>, </w:t>
      </w:r>
      <w:hyperlink r:id="rId7" w:history="1">
        <w:r w:rsidRPr="00D3404A">
          <w:rPr>
            <w:rFonts w:ascii="Arial" w:eastAsia="Times New Roman" w:hAnsi="Arial" w:cs="Arial"/>
            <w:color w:val="00466E"/>
            <w:spacing w:val="2"/>
            <w:sz w:val="21"/>
            <w:szCs w:val="21"/>
            <w:u w:val="single"/>
            <w:lang w:eastAsia="ru-RU"/>
          </w:rPr>
          <w:t>от 29.01.2018 N 110</w:t>
        </w:r>
      </w:hyperlink>
      <w:r w:rsidRPr="00D3404A">
        <w:rPr>
          <w:rFonts w:ascii="Arial" w:eastAsia="Times New Roman" w:hAnsi="Arial" w:cs="Arial"/>
          <w:color w:val="2D2D2D"/>
          <w:spacing w:val="2"/>
          <w:sz w:val="21"/>
          <w:szCs w:val="21"/>
          <w:lang w:eastAsia="ru-RU"/>
        </w:rPr>
        <w:t>, </w:t>
      </w:r>
      <w:hyperlink r:id="rId8" w:history="1">
        <w:r w:rsidRPr="00D3404A">
          <w:rPr>
            <w:rFonts w:ascii="Arial" w:eastAsia="Times New Roman" w:hAnsi="Arial" w:cs="Arial"/>
            <w:color w:val="00466E"/>
            <w:spacing w:val="2"/>
            <w:sz w:val="21"/>
            <w:szCs w:val="21"/>
            <w:u w:val="single"/>
            <w:lang w:eastAsia="ru-RU"/>
          </w:rPr>
          <w:t>от 01.03.2018 N 307</w:t>
        </w:r>
      </w:hyperlink>
      <w:r w:rsidRPr="00D3404A">
        <w:rPr>
          <w:rFonts w:ascii="Arial" w:eastAsia="Times New Roman" w:hAnsi="Arial" w:cs="Arial"/>
          <w:color w:val="2D2D2D"/>
          <w:spacing w:val="2"/>
          <w:sz w:val="21"/>
          <w:szCs w:val="21"/>
          <w:lang w:eastAsia="ru-RU"/>
        </w:rPr>
        <w:t>, </w:t>
      </w:r>
      <w:hyperlink r:id="rId9" w:history="1">
        <w:r w:rsidRPr="00D3404A">
          <w:rPr>
            <w:rFonts w:ascii="Arial" w:eastAsia="Times New Roman" w:hAnsi="Arial" w:cs="Arial"/>
            <w:color w:val="00466E"/>
            <w:spacing w:val="2"/>
            <w:sz w:val="21"/>
            <w:szCs w:val="21"/>
            <w:u w:val="single"/>
            <w:lang w:eastAsia="ru-RU"/>
          </w:rPr>
          <w:t>от 16.11.2018 N 1964</w:t>
        </w:r>
      </w:hyperlink>
      <w:r w:rsidRPr="00D3404A">
        <w:rPr>
          <w:rFonts w:ascii="Arial" w:eastAsia="Times New Roman" w:hAnsi="Arial" w:cs="Arial"/>
          <w:color w:val="2D2D2D"/>
          <w:spacing w:val="2"/>
          <w:sz w:val="21"/>
          <w:szCs w:val="21"/>
          <w:lang w:eastAsia="ru-RU"/>
        </w:rPr>
        <w:t>, </w:t>
      </w:r>
      <w:hyperlink r:id="rId10" w:history="1">
        <w:r w:rsidRPr="00D3404A">
          <w:rPr>
            <w:rFonts w:ascii="Arial" w:eastAsia="Times New Roman" w:hAnsi="Arial" w:cs="Arial"/>
            <w:color w:val="00466E"/>
            <w:spacing w:val="2"/>
            <w:sz w:val="21"/>
            <w:szCs w:val="21"/>
            <w:u w:val="single"/>
            <w:lang w:eastAsia="ru-RU"/>
          </w:rPr>
          <w:t>от 08.05.2019 N 799</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r>
      <w:r w:rsidRPr="00D3404A">
        <w:rPr>
          <w:rFonts w:ascii="Arial" w:eastAsia="Times New Roman" w:hAnsi="Arial" w:cs="Arial"/>
          <w:color w:val="2D2D2D"/>
          <w:spacing w:val="2"/>
          <w:sz w:val="21"/>
          <w:szCs w:val="21"/>
          <w:lang w:eastAsia="ru-RU"/>
        </w:rPr>
        <w:br/>
      </w:r>
      <w:r w:rsidRPr="00D3404A">
        <w:rPr>
          <w:rFonts w:ascii="Arial" w:eastAsia="Times New Roman" w:hAnsi="Arial" w:cs="Arial"/>
          <w:color w:val="2D2D2D"/>
          <w:spacing w:val="2"/>
          <w:sz w:val="21"/>
          <w:szCs w:val="21"/>
          <w:lang w:eastAsia="ru-RU"/>
        </w:rPr>
        <w:br/>
        <w:t>В соответствии с пунктом 10 статьи 8, статьей 27 </w:t>
      </w:r>
      <w:hyperlink r:id="rId11" w:history="1">
        <w:r w:rsidRPr="00D3404A">
          <w:rPr>
            <w:rFonts w:ascii="Arial" w:eastAsia="Times New Roman" w:hAnsi="Arial" w:cs="Arial"/>
            <w:color w:val="00466E"/>
            <w:spacing w:val="2"/>
            <w:sz w:val="21"/>
            <w:szCs w:val="21"/>
            <w:u w:val="single"/>
            <w:lang w:eastAsia="ru-RU"/>
          </w:rPr>
          <w:t>Федерального закона от 28 декабря 2013 г. N 442-ФЗ "Об основах социального обслуживания граждан в Российской Федерации"</w:t>
        </w:r>
      </w:hyperlink>
      <w:r w:rsidRPr="00D3404A">
        <w:rPr>
          <w:rFonts w:ascii="Arial" w:eastAsia="Times New Roman" w:hAnsi="Arial" w:cs="Arial"/>
          <w:color w:val="2D2D2D"/>
          <w:spacing w:val="2"/>
          <w:sz w:val="21"/>
          <w:szCs w:val="21"/>
          <w:lang w:eastAsia="ru-RU"/>
        </w:rPr>
        <w:t> приказываю:</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1. Утвердить прилагаемый Порядок предоставления социальных услуг в форме социального обслуживания на дому.</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 Настоящий приказ вступает в силу со дня подписания, подлежит официальному опубликованию и распространяет свое действие на отношения, возникшие с 01 января 2015 года.</w:t>
      </w:r>
    </w:p>
    <w:p w:rsidR="00D3404A" w:rsidRPr="00D3404A" w:rsidRDefault="00D3404A" w:rsidP="00D3404A">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r>
      <w:r w:rsidRPr="00D3404A">
        <w:rPr>
          <w:rFonts w:ascii="Arial" w:eastAsia="Times New Roman" w:hAnsi="Arial" w:cs="Arial"/>
          <w:color w:val="2D2D2D"/>
          <w:spacing w:val="2"/>
          <w:sz w:val="21"/>
          <w:szCs w:val="21"/>
          <w:lang w:eastAsia="ru-RU"/>
        </w:rPr>
        <w:br/>
        <w:t>Председатель комитета</w:t>
      </w:r>
      <w:r w:rsidRPr="00D3404A">
        <w:rPr>
          <w:rFonts w:ascii="Arial" w:eastAsia="Times New Roman" w:hAnsi="Arial" w:cs="Arial"/>
          <w:color w:val="2D2D2D"/>
          <w:spacing w:val="2"/>
          <w:sz w:val="21"/>
          <w:szCs w:val="21"/>
          <w:lang w:eastAsia="ru-RU"/>
        </w:rPr>
        <w:br/>
        <w:t>З.О.МЕРЖОЕВА</w:t>
      </w:r>
    </w:p>
    <w:p w:rsidR="00D3404A" w:rsidRPr="00D3404A" w:rsidRDefault="00D3404A" w:rsidP="00D3404A">
      <w:pPr>
        <w:shd w:val="clear" w:color="auto" w:fill="FFFFFF"/>
        <w:spacing w:before="375" w:after="225" w:line="240" w:lineRule="auto"/>
        <w:jc w:val="center"/>
        <w:textAlignment w:val="baseline"/>
        <w:outlineLvl w:val="1"/>
        <w:rPr>
          <w:rFonts w:ascii="Arial" w:eastAsia="Times New Roman" w:hAnsi="Arial" w:cs="Arial"/>
          <w:color w:val="3C3C3C"/>
          <w:spacing w:val="2"/>
          <w:sz w:val="41"/>
          <w:szCs w:val="41"/>
          <w:lang w:eastAsia="ru-RU"/>
        </w:rPr>
      </w:pPr>
      <w:r w:rsidRPr="00D3404A">
        <w:rPr>
          <w:rFonts w:ascii="Arial" w:eastAsia="Times New Roman" w:hAnsi="Arial" w:cs="Arial"/>
          <w:color w:val="3C3C3C"/>
          <w:spacing w:val="2"/>
          <w:sz w:val="41"/>
          <w:szCs w:val="41"/>
          <w:lang w:eastAsia="ru-RU"/>
        </w:rPr>
        <w:t>Приложение. Порядок предоставления социальных услуг в форме социального обслуживания на дому</w:t>
      </w:r>
    </w:p>
    <w:p w:rsidR="00D3404A" w:rsidRPr="00D3404A" w:rsidRDefault="00D3404A" w:rsidP="00D3404A">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r>
      <w:r w:rsidRPr="00D3404A">
        <w:rPr>
          <w:rFonts w:ascii="Arial" w:eastAsia="Times New Roman" w:hAnsi="Arial" w:cs="Arial"/>
          <w:color w:val="2D2D2D"/>
          <w:spacing w:val="2"/>
          <w:sz w:val="21"/>
          <w:szCs w:val="21"/>
          <w:lang w:eastAsia="ru-RU"/>
        </w:rPr>
        <w:br/>
        <w:t>Приложение</w:t>
      </w:r>
      <w:r w:rsidRPr="00D3404A">
        <w:rPr>
          <w:rFonts w:ascii="Arial" w:eastAsia="Times New Roman" w:hAnsi="Arial" w:cs="Arial"/>
          <w:color w:val="2D2D2D"/>
          <w:spacing w:val="2"/>
          <w:sz w:val="21"/>
          <w:szCs w:val="21"/>
          <w:lang w:eastAsia="ru-RU"/>
        </w:rPr>
        <w:br/>
        <w:t>к приказу</w:t>
      </w:r>
      <w:r w:rsidRPr="00D3404A">
        <w:rPr>
          <w:rFonts w:ascii="Arial" w:eastAsia="Times New Roman" w:hAnsi="Arial" w:cs="Arial"/>
          <w:color w:val="2D2D2D"/>
          <w:spacing w:val="2"/>
          <w:sz w:val="21"/>
          <w:szCs w:val="21"/>
          <w:lang w:eastAsia="ru-RU"/>
        </w:rPr>
        <w:br/>
        <w:t>комитета социальной</w:t>
      </w:r>
      <w:r w:rsidRPr="00D3404A">
        <w:rPr>
          <w:rFonts w:ascii="Arial" w:eastAsia="Times New Roman" w:hAnsi="Arial" w:cs="Arial"/>
          <w:color w:val="2D2D2D"/>
          <w:spacing w:val="2"/>
          <w:sz w:val="21"/>
          <w:szCs w:val="21"/>
          <w:lang w:eastAsia="ru-RU"/>
        </w:rPr>
        <w:br/>
        <w:t>защиты населения</w:t>
      </w:r>
      <w:r w:rsidRPr="00D3404A">
        <w:rPr>
          <w:rFonts w:ascii="Arial" w:eastAsia="Times New Roman" w:hAnsi="Arial" w:cs="Arial"/>
          <w:color w:val="2D2D2D"/>
          <w:spacing w:val="2"/>
          <w:sz w:val="21"/>
          <w:szCs w:val="21"/>
          <w:lang w:eastAsia="ru-RU"/>
        </w:rPr>
        <w:br/>
        <w:t>Волгоградской области</w:t>
      </w:r>
      <w:r w:rsidRPr="00D3404A">
        <w:rPr>
          <w:rFonts w:ascii="Arial" w:eastAsia="Times New Roman" w:hAnsi="Arial" w:cs="Arial"/>
          <w:color w:val="2D2D2D"/>
          <w:spacing w:val="2"/>
          <w:sz w:val="21"/>
          <w:szCs w:val="21"/>
          <w:lang w:eastAsia="ru-RU"/>
        </w:rPr>
        <w:br/>
        <w:t>от 19 февраля 2015 г. N 345</w:t>
      </w:r>
    </w:p>
    <w:p w:rsidR="00D3404A" w:rsidRPr="00D3404A" w:rsidRDefault="00D3404A" w:rsidP="00D3404A">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t>(в ред. </w:t>
      </w:r>
      <w:hyperlink r:id="rId12" w:history="1">
        <w:r w:rsidRPr="00D3404A">
          <w:rPr>
            <w:rFonts w:ascii="Arial" w:eastAsia="Times New Roman" w:hAnsi="Arial" w:cs="Arial"/>
            <w:color w:val="00466E"/>
            <w:spacing w:val="2"/>
            <w:sz w:val="21"/>
            <w:szCs w:val="21"/>
            <w:u w:val="single"/>
            <w:lang w:eastAsia="ru-RU"/>
          </w:rPr>
          <w:t>приказов комитета социальной защиты населения Волгоградской области от 29.01.2018 N 110</w:t>
        </w:r>
      </w:hyperlink>
      <w:r w:rsidRPr="00D3404A">
        <w:rPr>
          <w:rFonts w:ascii="Arial" w:eastAsia="Times New Roman" w:hAnsi="Arial" w:cs="Arial"/>
          <w:color w:val="2D2D2D"/>
          <w:spacing w:val="2"/>
          <w:sz w:val="21"/>
          <w:szCs w:val="21"/>
          <w:lang w:eastAsia="ru-RU"/>
        </w:rPr>
        <w:t>, </w:t>
      </w:r>
      <w:hyperlink r:id="rId13" w:history="1">
        <w:r w:rsidRPr="00D3404A">
          <w:rPr>
            <w:rFonts w:ascii="Arial" w:eastAsia="Times New Roman" w:hAnsi="Arial" w:cs="Arial"/>
            <w:color w:val="00466E"/>
            <w:spacing w:val="2"/>
            <w:sz w:val="21"/>
            <w:szCs w:val="21"/>
            <w:u w:val="single"/>
            <w:lang w:eastAsia="ru-RU"/>
          </w:rPr>
          <w:t>от 01.03.2018 N 307</w:t>
        </w:r>
      </w:hyperlink>
      <w:r w:rsidRPr="00D3404A">
        <w:rPr>
          <w:rFonts w:ascii="Arial" w:eastAsia="Times New Roman" w:hAnsi="Arial" w:cs="Arial"/>
          <w:color w:val="2D2D2D"/>
          <w:spacing w:val="2"/>
          <w:sz w:val="21"/>
          <w:szCs w:val="21"/>
          <w:lang w:eastAsia="ru-RU"/>
        </w:rPr>
        <w:t>, </w:t>
      </w:r>
      <w:hyperlink r:id="rId14" w:history="1">
        <w:r w:rsidRPr="00D3404A">
          <w:rPr>
            <w:rFonts w:ascii="Arial" w:eastAsia="Times New Roman" w:hAnsi="Arial" w:cs="Arial"/>
            <w:color w:val="00466E"/>
            <w:spacing w:val="2"/>
            <w:sz w:val="21"/>
            <w:szCs w:val="21"/>
            <w:u w:val="single"/>
            <w:lang w:eastAsia="ru-RU"/>
          </w:rPr>
          <w:t>от 16.11.2018 N 1964</w:t>
        </w:r>
      </w:hyperlink>
      <w:r w:rsidRPr="00D3404A">
        <w:rPr>
          <w:rFonts w:ascii="Arial" w:eastAsia="Times New Roman" w:hAnsi="Arial" w:cs="Arial"/>
          <w:color w:val="2D2D2D"/>
          <w:spacing w:val="2"/>
          <w:sz w:val="21"/>
          <w:szCs w:val="21"/>
          <w:lang w:eastAsia="ru-RU"/>
        </w:rPr>
        <w:t>, </w:t>
      </w:r>
      <w:hyperlink r:id="rId15" w:history="1">
        <w:r w:rsidRPr="00D3404A">
          <w:rPr>
            <w:rFonts w:ascii="Arial" w:eastAsia="Times New Roman" w:hAnsi="Arial" w:cs="Arial"/>
            <w:color w:val="00466E"/>
            <w:spacing w:val="2"/>
            <w:sz w:val="21"/>
            <w:szCs w:val="21"/>
            <w:u w:val="single"/>
            <w:lang w:eastAsia="ru-RU"/>
          </w:rPr>
          <w:t>от 08.05.2019 N 799</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before="375" w:after="225" w:line="240" w:lineRule="auto"/>
        <w:jc w:val="center"/>
        <w:textAlignment w:val="baseline"/>
        <w:outlineLvl w:val="2"/>
        <w:rPr>
          <w:rFonts w:ascii="Arial" w:eastAsia="Times New Roman" w:hAnsi="Arial" w:cs="Arial"/>
          <w:color w:val="4C4C4C"/>
          <w:spacing w:val="2"/>
          <w:sz w:val="38"/>
          <w:szCs w:val="38"/>
          <w:lang w:eastAsia="ru-RU"/>
        </w:rPr>
      </w:pPr>
      <w:r w:rsidRPr="00D3404A">
        <w:rPr>
          <w:rFonts w:ascii="Arial" w:eastAsia="Times New Roman" w:hAnsi="Arial" w:cs="Arial"/>
          <w:color w:val="4C4C4C"/>
          <w:spacing w:val="2"/>
          <w:sz w:val="38"/>
          <w:szCs w:val="38"/>
          <w:lang w:eastAsia="ru-RU"/>
        </w:rPr>
        <w:t>Раздел 1. Общие положения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1.1. Порядок предоставления социальных услуг в форме социального обслуживания на дому (далее - Порядок) разработан в соответствии с требованиями статьи 27 Федерального закона Российской Федерации </w:t>
      </w:r>
      <w:hyperlink r:id="rId16" w:history="1">
        <w:r w:rsidRPr="00D3404A">
          <w:rPr>
            <w:rFonts w:ascii="Arial" w:eastAsia="Times New Roman" w:hAnsi="Arial" w:cs="Arial"/>
            <w:color w:val="00466E"/>
            <w:spacing w:val="2"/>
            <w:sz w:val="21"/>
            <w:szCs w:val="21"/>
            <w:u w:val="single"/>
            <w:lang w:eastAsia="ru-RU"/>
          </w:rPr>
          <w:t>от 28 декабря 2013 года N 442-ФЗ "Об основах социального обслуживания граждан в Российской Федерации"</w:t>
        </w:r>
      </w:hyperlink>
      <w:r w:rsidRPr="00D3404A">
        <w:rPr>
          <w:rFonts w:ascii="Arial" w:eastAsia="Times New Roman" w:hAnsi="Arial" w:cs="Arial"/>
          <w:color w:val="2D2D2D"/>
          <w:spacing w:val="2"/>
          <w:sz w:val="21"/>
          <w:szCs w:val="21"/>
          <w:lang w:eastAsia="ru-RU"/>
        </w:rPr>
        <w:t> и распространяется на граждан Российской Федерации, на иностранных граждан и лиц без гражданства, постоянно проживающих на территории Волгоградской области, беженцев, а также на юридических лиц независимо от их организационно-правовой формы и индивидуальных предпринимателей, осуществляющих социальное обслуживание на дому граждан в Волгоградской области.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1.2. Порядок регулирует предоставление социальных услуг в форме социального обслуживания на дому, входящих в перечень социальных услуг в форме социального обслуживания на дому, установленный статьей 10 </w:t>
      </w:r>
      <w:hyperlink r:id="rId17" w:history="1">
        <w:r w:rsidRPr="00D3404A">
          <w:rPr>
            <w:rFonts w:ascii="Arial" w:eastAsia="Times New Roman" w:hAnsi="Arial" w:cs="Arial"/>
            <w:color w:val="00466E"/>
            <w:spacing w:val="2"/>
            <w:sz w:val="21"/>
            <w:szCs w:val="21"/>
            <w:u w:val="single"/>
            <w:lang w:eastAsia="ru-RU"/>
          </w:rPr>
          <w:t>Закона Волгоградской области от 06 ноября 2014 г. N 140-ОД "О социальном обслуживании граждан в Волгоградской области"</w:t>
        </w:r>
      </w:hyperlink>
      <w:r w:rsidRPr="00D3404A">
        <w:rPr>
          <w:rFonts w:ascii="Arial" w:eastAsia="Times New Roman" w:hAnsi="Arial" w:cs="Arial"/>
          <w:color w:val="2D2D2D"/>
          <w:spacing w:val="2"/>
          <w:sz w:val="21"/>
          <w:szCs w:val="21"/>
          <w:lang w:eastAsia="ru-RU"/>
        </w:rPr>
        <w:t> (далее соответственно - социальные услуги, Закон Волгоградской области N 140-ОД) и устанавливает требования к качеству и объему предоставления социальных услуг, а также правила предоставления социальных услуг поставщиками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1.3. Понятия, используемые в Порядке, применяются в значениях, определенных </w:t>
      </w:r>
      <w:hyperlink r:id="rId18" w:history="1">
        <w:r w:rsidRPr="00D3404A">
          <w:rPr>
            <w:rFonts w:ascii="Arial" w:eastAsia="Times New Roman" w:hAnsi="Arial" w:cs="Arial"/>
            <w:color w:val="00466E"/>
            <w:spacing w:val="2"/>
            <w:sz w:val="21"/>
            <w:szCs w:val="21"/>
            <w:u w:val="single"/>
            <w:lang w:eastAsia="ru-RU"/>
          </w:rPr>
          <w:t>Федеральным законом от 28 декабря 2013 года N 442-ФЗ "Об основах социального обслуживания граждан в Российской Федерации"</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настоящем Порядке также используются следующие понятия: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район проживания получателя социальных услуг - муниципальный район, городской округ, для Волгограда - район городского округа;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абзац исключен. - </w:t>
      </w:r>
      <w:hyperlink r:id="rId19" w:history="1">
        <w:r w:rsidRPr="00D3404A">
          <w:rPr>
            <w:rFonts w:ascii="Arial" w:eastAsia="Times New Roman" w:hAnsi="Arial" w:cs="Arial"/>
            <w:color w:val="00466E"/>
            <w:spacing w:val="2"/>
            <w:sz w:val="21"/>
            <w:szCs w:val="21"/>
            <w:u w:val="single"/>
            <w:lang w:eastAsia="ru-RU"/>
          </w:rPr>
          <w:t>Приказ комитета социальной защиты населения Волгоградской области от 01.03.2018 N 307</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стоимость социальных услуг в месяц - рассчитанная на основе тарифов на социальные услуги стоимость объема (набора) социальных услуг, предусмотренного договором о предоставлении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размер ежемесячной платы за предоставление социальных услуг - стоимость предоставляемых социальных услуг в месяц, рассчитываемая поставщиком социальных услуг, не превышающая размер платы за предоставление социальных услуг, утвержденный </w:t>
      </w:r>
      <w:hyperlink r:id="rId20" w:history="1">
        <w:r w:rsidRPr="00D3404A">
          <w:rPr>
            <w:rFonts w:ascii="Arial" w:eastAsia="Times New Roman" w:hAnsi="Arial" w:cs="Arial"/>
            <w:color w:val="00466E"/>
            <w:spacing w:val="2"/>
            <w:sz w:val="21"/>
            <w:szCs w:val="21"/>
            <w:u w:val="single"/>
            <w:lang w:eastAsia="ru-RU"/>
          </w:rPr>
          <w:t xml:space="preserve">приказом комитета социальной защиты населения Волгоградской области от 16 ноября 2015 г. N 1612 "Об утверждении размера ежемесячной платы за предоставление </w:t>
        </w:r>
        <w:r w:rsidRPr="00D3404A">
          <w:rPr>
            <w:rFonts w:ascii="Arial" w:eastAsia="Times New Roman" w:hAnsi="Arial" w:cs="Arial"/>
            <w:color w:val="00466E"/>
            <w:spacing w:val="2"/>
            <w:sz w:val="21"/>
            <w:szCs w:val="21"/>
            <w:u w:val="single"/>
            <w:lang w:eastAsia="ru-RU"/>
          </w:rPr>
          <w:lastRenderedPageBreak/>
          <w:t>социальных услуг в форме социального обслуживания на дому и в полустационарной форме социального обслуживания и Порядка взимания ежемесячной платы за предоставление социальных услуг в форме социального обслуживания на дому и в полустационарной форме социального обслуживания"</w:t>
        </w:r>
      </w:hyperlink>
      <w:r w:rsidRPr="00D3404A">
        <w:rPr>
          <w:rFonts w:ascii="Arial" w:eastAsia="Times New Roman" w:hAnsi="Arial" w:cs="Arial"/>
          <w:color w:val="2D2D2D"/>
          <w:spacing w:val="2"/>
          <w:sz w:val="21"/>
          <w:szCs w:val="21"/>
          <w:lang w:eastAsia="ru-RU"/>
        </w:rPr>
        <w:t> (далее - приказ комитета N 1612).</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1.4. Категория получателей социальных услуг - граждане, признанные нуждающимися в социальном обслуживании на дому (далее - получатели социальных услуг) на основании наличия следующих обстоятельств, которые ухудшают или могут ухудшить условия их жизнедеятельности: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а)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б) наличие в семье инвалида или инвалидов, в том числе ребенка-инвалида или детей-инвалидов, нуждающихся в постоянном постороннем уходе;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наличие в семье факторов риска для рождения и будущего развития ребенка, наличие угрозы отказа от новорожденного ребенка;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г) наличие двух и более несовершеннолетних детей дошкольного возраста в многодетных семьях и семьях опекунов (попечителей), у одиноких матерей (отцов);</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д) отсутствие обеспечения ухода (в том числе временного) за гражданами, полностью или частично утратившими способность к самообслуживанию.</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(пп. "д" в ред. </w:t>
      </w:r>
      <w:hyperlink r:id="rId21" w:history="1">
        <w:r w:rsidRPr="00D3404A">
          <w:rPr>
            <w:rFonts w:ascii="Arial" w:eastAsia="Times New Roman" w:hAnsi="Arial" w:cs="Arial"/>
            <w:color w:val="00466E"/>
            <w:spacing w:val="2"/>
            <w:sz w:val="21"/>
            <w:szCs w:val="21"/>
            <w:u w:val="single"/>
            <w:lang w:eastAsia="ru-RU"/>
          </w:rPr>
          <w:t>приказа комитета социальной защиты населения Волгоградской области от 01.03.2018 N 307</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1.5. При организации предоставления социальных услуг в соответствии с настоящим Порядком для отдельных категорий граждан, нуждающихся в обеспечении помощи и ухода (в том числе временного), применяется технология "Персональный помощник".</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ред. </w:t>
      </w:r>
      <w:hyperlink r:id="rId22" w:history="1">
        <w:r w:rsidRPr="00D3404A">
          <w:rPr>
            <w:rFonts w:ascii="Arial" w:eastAsia="Times New Roman" w:hAnsi="Arial" w:cs="Arial"/>
            <w:color w:val="00466E"/>
            <w:spacing w:val="2"/>
            <w:sz w:val="21"/>
            <w:szCs w:val="21"/>
            <w:u w:val="single"/>
            <w:lang w:eastAsia="ru-RU"/>
          </w:rPr>
          <w:t>приказа комитета социальной защиты населения Волгоградской области от 08.05.2019 N 799</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Положение о применении технологии "Персональный помощник" утверждается комитетом социальной защиты населения Волгоградской области (далее - комитет).</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ред. </w:t>
      </w:r>
      <w:hyperlink r:id="rId23" w:history="1">
        <w:r w:rsidRPr="00D3404A">
          <w:rPr>
            <w:rFonts w:ascii="Arial" w:eastAsia="Times New Roman" w:hAnsi="Arial" w:cs="Arial"/>
            <w:color w:val="00466E"/>
            <w:spacing w:val="2"/>
            <w:sz w:val="21"/>
            <w:szCs w:val="21"/>
            <w:u w:val="single"/>
            <w:lang w:eastAsia="ru-RU"/>
          </w:rPr>
          <w:t>приказа комитета социальной защиты населения Волгоградской области от 08.05.2019 N 799</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Технология "Персональный помощник" применяется в отношении получателей социальных услуг, признанных нуждающимися в предоставлении социальных услуг одновременно по двум обстоятельствам, которые ухудшают или могут ухудшить условия их жизнедеятельности, указанным в подпунктах "а" и "д" настоящего Порядка.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(в ред. </w:t>
      </w:r>
      <w:hyperlink r:id="rId24" w:history="1">
        <w:r w:rsidRPr="00D3404A">
          <w:rPr>
            <w:rFonts w:ascii="Arial" w:eastAsia="Times New Roman" w:hAnsi="Arial" w:cs="Arial"/>
            <w:color w:val="00466E"/>
            <w:spacing w:val="2"/>
            <w:sz w:val="21"/>
            <w:szCs w:val="21"/>
            <w:u w:val="single"/>
            <w:lang w:eastAsia="ru-RU"/>
          </w:rPr>
          <w:t>приказа комитета социальной защиты населения Волгоградской области от 08.05.2019 N 799</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 1.5 введен </w:t>
      </w:r>
      <w:hyperlink r:id="rId25" w:history="1">
        <w:r w:rsidRPr="00D3404A">
          <w:rPr>
            <w:rFonts w:ascii="Arial" w:eastAsia="Times New Roman" w:hAnsi="Arial" w:cs="Arial"/>
            <w:color w:val="00466E"/>
            <w:spacing w:val="2"/>
            <w:sz w:val="21"/>
            <w:szCs w:val="21"/>
            <w:u w:val="single"/>
            <w:lang w:eastAsia="ru-RU"/>
          </w:rPr>
          <w:t>приказом комитета социальной защиты населения Волгоградской области от 01.03.2018 N 307</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1.6. Социальные услуги получателям социальных услуг предоставляются в соответствии с требованиями следующих нормативных правовых документов:</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Федерального закона Российской Федерации </w:t>
      </w:r>
      <w:hyperlink r:id="rId26" w:history="1">
        <w:r w:rsidRPr="00D3404A">
          <w:rPr>
            <w:rFonts w:ascii="Arial" w:eastAsia="Times New Roman" w:hAnsi="Arial" w:cs="Arial"/>
            <w:color w:val="00466E"/>
            <w:spacing w:val="2"/>
            <w:sz w:val="21"/>
            <w:szCs w:val="21"/>
            <w:u w:val="single"/>
            <w:lang w:eastAsia="ru-RU"/>
          </w:rPr>
          <w:t>от 28 декабря 2013 г. N 442-ФЗ "Об основах социального обслуживания граждан в Российской Федерации"</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r>
      <w:hyperlink r:id="rId27" w:history="1">
        <w:r w:rsidRPr="00D3404A">
          <w:rPr>
            <w:rFonts w:ascii="Arial" w:eastAsia="Times New Roman" w:hAnsi="Arial" w:cs="Arial"/>
            <w:color w:val="00466E"/>
            <w:spacing w:val="2"/>
            <w:sz w:val="21"/>
            <w:szCs w:val="21"/>
            <w:u w:val="single"/>
            <w:lang w:eastAsia="ru-RU"/>
          </w:rPr>
          <w:t>Федерального закона от 12 января 1995 г. N 5-ФЗ "О ветеранах"</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r>
      <w:hyperlink r:id="rId28" w:history="1">
        <w:r w:rsidRPr="00D3404A">
          <w:rPr>
            <w:rFonts w:ascii="Arial" w:eastAsia="Times New Roman" w:hAnsi="Arial" w:cs="Arial"/>
            <w:color w:val="00466E"/>
            <w:spacing w:val="2"/>
            <w:sz w:val="21"/>
            <w:szCs w:val="21"/>
            <w:u w:val="single"/>
            <w:lang w:eastAsia="ru-RU"/>
          </w:rPr>
          <w:t>Федерального закона от 24 ноября 1995 года N 181-ФЗ "О социальной защите инвалидов в Российской Федерации"</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r>
      <w:hyperlink r:id="rId29" w:history="1">
        <w:r w:rsidRPr="00D3404A">
          <w:rPr>
            <w:rFonts w:ascii="Arial" w:eastAsia="Times New Roman" w:hAnsi="Arial" w:cs="Arial"/>
            <w:color w:val="00466E"/>
            <w:spacing w:val="2"/>
            <w:sz w:val="21"/>
            <w:szCs w:val="21"/>
            <w:u w:val="single"/>
            <w:lang w:eastAsia="ru-RU"/>
          </w:rPr>
          <w:t>Закона Волгоградской области от 06 ноября 2014 г. N 140-ОД "О социальном обслуживании граждан в Волгоградской области"</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1.7. Предоставление социальных услуг получателям социальных услуг направлено на максимально возможное продление пребывания их в привычной социальной среде посредством предоставления социальных услуг, направленных на удовлетворение основных жизненных потребностей получателей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1.8. Настоящий Порядок обязателен для исполнения поставщиками социальных услуг.</w:t>
      </w:r>
    </w:p>
    <w:p w:rsidR="00D3404A" w:rsidRPr="00D3404A" w:rsidRDefault="00D3404A" w:rsidP="00D3404A">
      <w:pPr>
        <w:shd w:val="clear" w:color="auto" w:fill="FFFFFF"/>
        <w:spacing w:before="375" w:after="225" w:line="240" w:lineRule="auto"/>
        <w:jc w:val="center"/>
        <w:textAlignment w:val="baseline"/>
        <w:outlineLvl w:val="2"/>
        <w:rPr>
          <w:rFonts w:ascii="Arial" w:eastAsia="Times New Roman" w:hAnsi="Arial" w:cs="Arial"/>
          <w:color w:val="4C4C4C"/>
          <w:spacing w:val="2"/>
          <w:sz w:val="38"/>
          <w:szCs w:val="38"/>
          <w:lang w:eastAsia="ru-RU"/>
        </w:rPr>
      </w:pPr>
      <w:r w:rsidRPr="00D3404A">
        <w:rPr>
          <w:rFonts w:ascii="Arial" w:eastAsia="Times New Roman" w:hAnsi="Arial" w:cs="Arial"/>
          <w:color w:val="4C4C4C"/>
          <w:spacing w:val="2"/>
          <w:sz w:val="38"/>
          <w:szCs w:val="38"/>
          <w:lang w:eastAsia="ru-RU"/>
        </w:rPr>
        <w:t>Раздел 2. Стандарт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2.1. Социальное обслуживание получателей социальных услуг осуществляется с учетом их индивидуальной потребности в предоставлении социальных услуг, указанной в индивидуальной программе предоставления социальных услуг (далее - индивидуальная программа).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ред. </w:t>
      </w:r>
      <w:hyperlink r:id="rId30" w:history="1">
        <w:r w:rsidRPr="00D3404A">
          <w:rPr>
            <w:rFonts w:ascii="Arial" w:eastAsia="Times New Roman" w:hAnsi="Arial" w:cs="Arial"/>
            <w:color w:val="00466E"/>
            <w:spacing w:val="2"/>
            <w:sz w:val="21"/>
            <w:szCs w:val="21"/>
            <w:u w:val="single"/>
            <w:lang w:eastAsia="ru-RU"/>
          </w:rPr>
          <w:t>приказа комитета социальной защиты населения Волгоградской области от 01.03.2018 N 307</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Получателям социальных услуг с учетом их индивидуальной потребности предоставляются следующие виды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ред. </w:t>
      </w:r>
      <w:hyperlink r:id="rId31" w:history="1">
        <w:r w:rsidRPr="00D3404A">
          <w:rPr>
            <w:rFonts w:ascii="Arial" w:eastAsia="Times New Roman" w:hAnsi="Arial" w:cs="Arial"/>
            <w:color w:val="00466E"/>
            <w:spacing w:val="2"/>
            <w:sz w:val="21"/>
            <w:szCs w:val="21"/>
            <w:u w:val="single"/>
            <w:lang w:eastAsia="ru-RU"/>
          </w:rPr>
          <w:t>приказа комитета социальной защиты населения Волгоградской области от 01.03.2018 N 307</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социально-бытовые, направленные на поддержание жизнедеятельности получателей социальных услуг в быту;</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социально-медицинские, направленные на поддержание и сохранение здоровья получателей социальных услуг путем организации ухода, оказания содействия в проведении оздоровительных мероприятий, систематического наблюдения за получателями социальных услуг для выявления отклонений в состоянии их здоровья;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социально-психологические, предусматривающие оказание помощи в коррекции психологического состояния получателей социальных услуг для адаптации в социальной среде, в том числе оказание психологической помощи;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социально-педагогические, направленные на формирование у них позитивных интересов (в том числе в сфере досуга), организацию их досуга;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социально-правовые, направленные на оказание помощи в получении юридических услуг, в том числе бесплатно, в защите прав и законных интересов получателей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срочные социальные услуги.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Социальные услуги в соответствии с настоящим стандартом предоставляются получателям социальных услуг в пределах объемов, предусмотренных в таблице пункта 2.2 настоящего раздела, в зависимости от установленной степени индивидуальной потребности в предоставлении социальных услуг (далее - степень потребности в социальных услугах).</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(абзац введен </w:t>
      </w:r>
      <w:hyperlink r:id="rId32" w:history="1">
        <w:r w:rsidRPr="00D3404A">
          <w:rPr>
            <w:rFonts w:ascii="Arial" w:eastAsia="Times New Roman" w:hAnsi="Arial" w:cs="Arial"/>
            <w:color w:val="00466E"/>
            <w:spacing w:val="2"/>
            <w:sz w:val="21"/>
            <w:szCs w:val="21"/>
            <w:u w:val="single"/>
            <w:lang w:eastAsia="ru-RU"/>
          </w:rPr>
          <w:t>приказом комитета социальной защиты населения Волгоградской области от 01.03.2018 N 307</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Степень потребности в социальных услугах (за исключением срочных социальных услуг) определяется государственным казенным учреждением "Центр социальной защиты населения" на основании результатов оценки условий жизнедеятельности гражданина и обстоятельств, которые ухудшают или могут ухудшить условия его жизнедеятельности.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(абзац введен </w:t>
      </w:r>
      <w:hyperlink r:id="rId33" w:history="1">
        <w:r w:rsidRPr="00D3404A">
          <w:rPr>
            <w:rFonts w:ascii="Arial" w:eastAsia="Times New Roman" w:hAnsi="Arial" w:cs="Arial"/>
            <w:color w:val="00466E"/>
            <w:spacing w:val="2"/>
            <w:sz w:val="21"/>
            <w:szCs w:val="21"/>
            <w:u w:val="single"/>
            <w:lang w:eastAsia="ru-RU"/>
          </w:rPr>
          <w:t>приказом комитета социальной защиты населения Волгоградской области от 01.03.2018 N 307</w:t>
        </w:r>
      </w:hyperlink>
      <w:r w:rsidRPr="00D3404A">
        <w:rPr>
          <w:rFonts w:ascii="Arial" w:eastAsia="Times New Roman" w:hAnsi="Arial" w:cs="Arial"/>
          <w:color w:val="2D2D2D"/>
          <w:spacing w:val="2"/>
          <w:sz w:val="21"/>
          <w:szCs w:val="21"/>
          <w:lang w:eastAsia="ru-RU"/>
        </w:rPr>
        <w:t>; в ред. </w:t>
      </w:r>
      <w:hyperlink r:id="rId34" w:history="1">
        <w:r w:rsidRPr="00D3404A">
          <w:rPr>
            <w:rFonts w:ascii="Arial" w:eastAsia="Times New Roman" w:hAnsi="Arial" w:cs="Arial"/>
            <w:color w:val="00466E"/>
            <w:spacing w:val="2"/>
            <w:sz w:val="21"/>
            <w:szCs w:val="21"/>
            <w:u w:val="single"/>
            <w:lang w:eastAsia="ru-RU"/>
          </w:rPr>
          <w:t>приказа комитета социальной защиты населения Волгоградской области от 16.11.2018 N 1964</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Степень потребности в социальных услугах фиксируется в </w:t>
      </w:r>
      <w:hyperlink r:id="rId35" w:history="1">
        <w:r w:rsidRPr="00D3404A">
          <w:rPr>
            <w:rFonts w:ascii="Arial" w:eastAsia="Times New Roman" w:hAnsi="Arial" w:cs="Arial"/>
            <w:color w:val="00466E"/>
            <w:spacing w:val="2"/>
            <w:sz w:val="21"/>
            <w:szCs w:val="21"/>
            <w:u w:val="single"/>
            <w:lang w:eastAsia="ru-RU"/>
          </w:rPr>
          <w:t>акте оценки условий жизнедеятельности гражданина</w:t>
        </w:r>
      </w:hyperlink>
      <w:r w:rsidRPr="00D3404A">
        <w:rPr>
          <w:rFonts w:ascii="Arial" w:eastAsia="Times New Roman" w:hAnsi="Arial" w:cs="Arial"/>
          <w:color w:val="2D2D2D"/>
          <w:spacing w:val="2"/>
          <w:sz w:val="21"/>
          <w:szCs w:val="21"/>
          <w:lang w:eastAsia="ru-RU"/>
        </w:rPr>
        <w:t>, форма которого утверждена </w:t>
      </w:r>
      <w:hyperlink r:id="rId36" w:history="1">
        <w:r w:rsidRPr="00D3404A">
          <w:rPr>
            <w:rFonts w:ascii="Arial" w:eastAsia="Times New Roman" w:hAnsi="Arial" w:cs="Arial"/>
            <w:color w:val="00466E"/>
            <w:spacing w:val="2"/>
            <w:sz w:val="21"/>
            <w:szCs w:val="21"/>
            <w:u w:val="single"/>
            <w:lang w:eastAsia="ru-RU"/>
          </w:rPr>
          <w:t>приказом министерства труда и социальной защиты населения Волгоградской области от 15 января 2015 г. N 9</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(абзац введен </w:t>
      </w:r>
      <w:hyperlink r:id="rId37" w:history="1">
        <w:r w:rsidRPr="00D3404A">
          <w:rPr>
            <w:rFonts w:ascii="Arial" w:eastAsia="Times New Roman" w:hAnsi="Arial" w:cs="Arial"/>
            <w:color w:val="00466E"/>
            <w:spacing w:val="2"/>
            <w:sz w:val="21"/>
            <w:szCs w:val="21"/>
            <w:u w:val="single"/>
            <w:lang w:eastAsia="ru-RU"/>
          </w:rPr>
          <w:t>приказом комитета социальной защиты населения Волгоградской области от 01.03.2018 N 307</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2.2. Описание социальных услуг, их объем:</w:t>
      </w:r>
    </w:p>
    <w:tbl>
      <w:tblPr>
        <w:tblW w:w="0" w:type="auto"/>
        <w:tblCellMar>
          <w:left w:w="0" w:type="dxa"/>
          <w:right w:w="0" w:type="dxa"/>
        </w:tblCellMar>
        <w:tblLook w:val="04A0" w:firstRow="1" w:lastRow="0" w:firstColumn="1" w:lastColumn="0" w:noHBand="0" w:noVBand="1"/>
      </w:tblPr>
      <w:tblGrid>
        <w:gridCol w:w="845"/>
        <w:gridCol w:w="16"/>
        <w:gridCol w:w="2035"/>
        <w:gridCol w:w="16"/>
        <w:gridCol w:w="1697"/>
        <w:gridCol w:w="16"/>
        <w:gridCol w:w="2023"/>
        <w:gridCol w:w="16"/>
        <w:gridCol w:w="2691"/>
      </w:tblGrid>
      <w:tr w:rsidR="00D3404A" w:rsidRPr="00D3404A" w:rsidTr="00D3404A">
        <w:trPr>
          <w:trHeight w:val="15"/>
        </w:trPr>
        <w:tc>
          <w:tcPr>
            <w:tcW w:w="924" w:type="dxa"/>
            <w:gridSpan w:val="2"/>
            <w:hideMark/>
          </w:tcPr>
          <w:p w:rsidR="00D3404A" w:rsidRPr="00D3404A" w:rsidRDefault="00D3404A" w:rsidP="00D3404A">
            <w:pPr>
              <w:spacing w:after="0" w:line="240" w:lineRule="auto"/>
              <w:rPr>
                <w:rFonts w:ascii="Times New Roman" w:eastAsia="Times New Roman" w:hAnsi="Times New Roman" w:cs="Times New Roman"/>
                <w:sz w:val="2"/>
                <w:szCs w:val="24"/>
                <w:lang w:eastAsia="ru-RU"/>
              </w:rPr>
            </w:pPr>
          </w:p>
        </w:tc>
        <w:tc>
          <w:tcPr>
            <w:tcW w:w="2587" w:type="dxa"/>
            <w:hideMark/>
          </w:tcPr>
          <w:p w:rsidR="00D3404A" w:rsidRPr="00D3404A" w:rsidRDefault="00D3404A" w:rsidP="00D3404A">
            <w:pPr>
              <w:spacing w:after="0" w:line="240" w:lineRule="auto"/>
              <w:rPr>
                <w:rFonts w:ascii="Times New Roman" w:eastAsia="Times New Roman" w:hAnsi="Times New Roman" w:cs="Times New Roman"/>
                <w:sz w:val="2"/>
                <w:szCs w:val="24"/>
                <w:lang w:eastAsia="ru-RU"/>
              </w:rPr>
            </w:pPr>
          </w:p>
        </w:tc>
        <w:tc>
          <w:tcPr>
            <w:tcW w:w="2033" w:type="dxa"/>
            <w:gridSpan w:val="2"/>
            <w:hideMark/>
          </w:tcPr>
          <w:p w:rsidR="00D3404A" w:rsidRPr="00D3404A" w:rsidRDefault="00D3404A" w:rsidP="00D3404A">
            <w:pPr>
              <w:spacing w:after="0" w:line="240" w:lineRule="auto"/>
              <w:rPr>
                <w:rFonts w:ascii="Times New Roman" w:eastAsia="Times New Roman" w:hAnsi="Times New Roman" w:cs="Times New Roman"/>
                <w:sz w:val="2"/>
                <w:szCs w:val="24"/>
                <w:lang w:eastAsia="ru-RU"/>
              </w:rPr>
            </w:pPr>
          </w:p>
        </w:tc>
        <w:tc>
          <w:tcPr>
            <w:tcW w:w="3142" w:type="dxa"/>
            <w:gridSpan w:val="2"/>
            <w:hideMark/>
          </w:tcPr>
          <w:p w:rsidR="00D3404A" w:rsidRPr="00D3404A" w:rsidRDefault="00D3404A" w:rsidP="00D3404A">
            <w:pPr>
              <w:spacing w:after="0" w:line="240" w:lineRule="auto"/>
              <w:rPr>
                <w:rFonts w:ascii="Times New Roman" w:eastAsia="Times New Roman" w:hAnsi="Times New Roman" w:cs="Times New Roman"/>
                <w:sz w:val="2"/>
                <w:szCs w:val="24"/>
                <w:lang w:eastAsia="ru-RU"/>
              </w:rPr>
            </w:pPr>
          </w:p>
        </w:tc>
        <w:tc>
          <w:tcPr>
            <w:tcW w:w="2957" w:type="dxa"/>
            <w:gridSpan w:val="2"/>
            <w:hideMark/>
          </w:tcPr>
          <w:p w:rsidR="00D3404A" w:rsidRPr="00D3404A" w:rsidRDefault="00D3404A" w:rsidP="00D3404A">
            <w:pPr>
              <w:spacing w:after="0" w:line="240" w:lineRule="auto"/>
              <w:rPr>
                <w:rFonts w:ascii="Times New Roman" w:eastAsia="Times New Roman" w:hAnsi="Times New Roman" w:cs="Times New Roman"/>
                <w:sz w:val="2"/>
                <w:szCs w:val="24"/>
                <w:lang w:eastAsia="ru-RU"/>
              </w:rPr>
            </w:pP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N</w:t>
            </w:r>
          </w:p>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п/п</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Наименование социальных услуг</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Степень потребности в социальных услугах, категории получателей</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Требования к объему социальных услуг</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Описание социальных услуг</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4</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5</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10718" w:type="dxa"/>
            <w:gridSpan w:val="7"/>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Социально-бытовые услуги</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Предоставление транспорта</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2, 3, 4</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1 раза в месяц,</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время предоставления услуги - не более 60 минут</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предоставляется по запросу получателя социальных услуг при необходимости его перевоза к месту лечения, отдыха и оздоровления, участия в культурных мероприятиях.</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предоставлении услуги поставщиком социальных услуг обеспечивается безопасное передвижение на транспорте.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необходимости получатель социальных услуг с его согласия обеспечивается сопровождающим лицом с предоставлением поставщиком социальных услуг соответствующей услуги.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предоставляется в пределах района проживания получателя социальных услуг</w:t>
            </w: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38"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Уборка жилых помещений:</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1.2.1.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влажная уборка </w:t>
            </w:r>
            <w:r w:rsidRPr="00D3404A">
              <w:rPr>
                <w:rFonts w:ascii="Times New Roman" w:eastAsia="Times New Roman" w:hAnsi="Times New Roman" w:cs="Times New Roman"/>
                <w:color w:val="2D2D2D"/>
                <w:sz w:val="21"/>
                <w:szCs w:val="21"/>
                <w:lang w:eastAsia="ru-RU"/>
              </w:rPr>
              <w:lastRenderedPageBreak/>
              <w:t>пола жилых помещений, сухая уборка, чистка напольных покрытий пылесосом</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 xml:space="preserve">1 </w:t>
            </w:r>
            <w:r w:rsidRPr="00D3404A">
              <w:rPr>
                <w:rFonts w:ascii="Times New Roman" w:eastAsia="Times New Roman" w:hAnsi="Times New Roman" w:cs="Times New Roman"/>
                <w:color w:val="2D2D2D"/>
                <w:sz w:val="21"/>
                <w:szCs w:val="21"/>
                <w:lang w:eastAsia="ru-RU"/>
              </w:rPr>
              <w:lastRenderedPageBreak/>
              <w:t>("Персональный помощник"),</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 xml:space="preserve">не более 1 раза в </w:t>
            </w:r>
            <w:r w:rsidRPr="00D3404A">
              <w:rPr>
                <w:rFonts w:ascii="Times New Roman" w:eastAsia="Times New Roman" w:hAnsi="Times New Roman" w:cs="Times New Roman"/>
                <w:color w:val="2D2D2D"/>
                <w:sz w:val="21"/>
                <w:szCs w:val="21"/>
                <w:lang w:eastAsia="ru-RU"/>
              </w:rPr>
              <w:lastRenderedPageBreak/>
              <w:t>неделю.</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Объем уборки в день посещения: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для 1 получателя социальных услуг - комната и кухня, коридор, ванная, санузел;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для 2 совместно проживающих получателей социальных услуг - 2 комнаты и кухня, коридор, ванная, санузел (заказ услуги по выбору осуществляет один из получателей социальных услуг)</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услуга включает в себя: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влажную уборку пола комнаты, кухни, коридора, ванной, санузла;</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сухую уборку (вытирание пыли, подметание веником, щеткой) пола, мебели и других открытых поверхностей в комнате (комнатах), на кухне, в коридоре, ванной, санузле;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чистку напольных покрытий пылесосом в комнате (комнатах), на кухне, в коридоре, ванной, санузле.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осуществляется с применением моющих и дезинфицирующих средств, необходимого инвентаря получателя услуг (швабры, ведер, пылесоса, веника, щетки, тряпок, перчаток и др.)</w:t>
            </w: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39"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1.2.2.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вытряхивание, выбивание вещей на улице</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1 раза в неделю,</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количество вещей - не более 5 единиц в день посещения</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 вынос вещей (верхней одежды, половиков, пледов, ковриков и других аналогичных вещей) на улицу, их вытряхивание и выбивание на открытом воздухе</w:t>
            </w: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40"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1.2.3.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мытье бытовой техники, газового оборудования, сантехники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1 раза в неделю, количество техники,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оборудования - не более 3 единиц в день посещения</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услуга включает в себя мытье холодильника (без размораживания), газовой или электроплиты, унитаза, ванны, раковины и прочей аналогичной техники (оборудования). Уборка осуществляется с </w:t>
            </w:r>
            <w:r w:rsidRPr="00D3404A">
              <w:rPr>
                <w:rFonts w:ascii="Times New Roman" w:eastAsia="Times New Roman" w:hAnsi="Times New Roman" w:cs="Times New Roman"/>
                <w:color w:val="2D2D2D"/>
                <w:sz w:val="21"/>
                <w:szCs w:val="21"/>
                <w:lang w:eastAsia="ru-RU"/>
              </w:rPr>
              <w:lastRenderedPageBreak/>
              <w:t>применением моющих и дезинфицирующих средств, а также необходимого инвентаря получателя социальных услуг (швабры, ведер, тряпок, пылесоса, веника, щетки, перчаток и др.)</w:t>
            </w: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41"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1.2.4.</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вынос мусора, жидких бытовых отходов</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ежедневно с понедельника по пятницу, не более 1 раза в день посещения, вес - не более 7 кг</w:t>
            </w:r>
          </w:p>
        </w:tc>
        <w:tc>
          <w:tcPr>
            <w:tcW w:w="295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 вынос мусора, жидких бытовых отходов в мусоропроводы и иные специально отведенные для этого места</w:t>
            </w: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 в соответствии с установленным графиком посещения, вес - не более 7 кг в день посещения</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4</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неделю, вес - не более 7 кг в день посещения</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42"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Организация досуга и отдыха, в том числе обеспечение книгами, журналами, газетами, настольными играми: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1.3.1.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обеспечение книгами, журналами, газетами, настольными играми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месяц</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услуга включает в себя обеспечение получателя социальных услуг книгами, журналами, газетами из библиотек, находящихся в пределах </w:t>
            </w:r>
            <w:r w:rsidRPr="00D3404A">
              <w:rPr>
                <w:rFonts w:ascii="Times New Roman" w:eastAsia="Times New Roman" w:hAnsi="Times New Roman" w:cs="Times New Roman"/>
                <w:color w:val="2D2D2D"/>
                <w:sz w:val="21"/>
                <w:szCs w:val="21"/>
                <w:lang w:eastAsia="ru-RU"/>
              </w:rPr>
              <w:lastRenderedPageBreak/>
              <w:t>района проживания получателя социальных услуг</w:t>
            </w: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43"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1.3.2.</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чтение книг, журналов, газет</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ежедневно с понедельника по пятницу, не более 1 раза в день посещения, продолжительность услуги - не более 30 минут</w:t>
            </w:r>
          </w:p>
        </w:tc>
        <w:tc>
          <w:tcPr>
            <w:tcW w:w="295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 чтение книг, журналов, газет получателям социальных услуг, нуждающимся в поддержании психоэмоционального состояния, а также слабовидящим гражданам.</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предоставляется по просьбе получателя социальных услуг</w:t>
            </w: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неделю, продолжительность услуги - не более 20 минут в день посещения</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44"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1.4.</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том числе: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 при осуществлении покупок в ближайших торговых точках от места жительства получателя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не более 2 раз в месяц при осуществлении покупок в пределах района проживания получателя </w:t>
            </w:r>
            <w:r w:rsidRPr="00D3404A">
              <w:rPr>
                <w:rFonts w:ascii="Times New Roman" w:eastAsia="Times New Roman" w:hAnsi="Times New Roman" w:cs="Times New Roman"/>
                <w:color w:val="2D2D2D"/>
                <w:sz w:val="21"/>
                <w:szCs w:val="21"/>
                <w:lang w:eastAsia="ru-RU"/>
              </w:rPr>
              <w:lastRenderedPageBreak/>
              <w:t>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Вес - не более 7 кг за 1 доставку в день посещения</w:t>
            </w:r>
          </w:p>
        </w:tc>
        <w:tc>
          <w:tcPr>
            <w:tcW w:w="295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услуга включает в себя: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покупку по заявке получателя социальных услуг продуктов питания (горячих обедов), промышленных товаров первой необходимости, средств санитарии и гигиены, средств ухода, книг, газет, журналов (далее - товар);</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доставку товаров на дом получателю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расфасовку и размещение продуктов питания в холодильнике, других товаров в местах их хранения.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Приобретаемые продукты </w:t>
            </w:r>
            <w:r w:rsidRPr="00D3404A">
              <w:rPr>
                <w:rFonts w:ascii="Times New Roman" w:eastAsia="Times New Roman" w:hAnsi="Times New Roman" w:cs="Times New Roman"/>
                <w:color w:val="2D2D2D"/>
                <w:sz w:val="21"/>
                <w:szCs w:val="21"/>
                <w:lang w:eastAsia="ru-RU"/>
              </w:rPr>
              <w:lastRenderedPageBreak/>
              <w:t>питания должны соответствовать установленным срокам годности.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Покупка товаров осуществляется с учетом конкретных пожеланий получателя социальных услуг на момент заказа их перечня (в магазинах, рынках и других предприятиях торговли). Если таких пожеланий нет, то покупка осуществляется в соответствии с заявленным получателем социальных услуг наименованием товаров без учета пожеланий.</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наличии чека на покупку товаров он передается получателю социальных услуг (наличие чека при покупке товара оговаривается при его заказе).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Перечень приобретенных товаров, их стоимость и взаиморасчет фиксируется в Дневнике работника поставщика социальных услуг</w:t>
            </w: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4, 5</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неделю,</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том числе: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не более 2 раз в неделю при осуществлении покупок в ближайших торговых точках от места жительства получателя </w:t>
            </w:r>
            <w:r w:rsidRPr="00D3404A">
              <w:rPr>
                <w:rFonts w:ascii="Times New Roman" w:eastAsia="Times New Roman" w:hAnsi="Times New Roman" w:cs="Times New Roman"/>
                <w:color w:val="2D2D2D"/>
                <w:sz w:val="21"/>
                <w:szCs w:val="21"/>
                <w:lang w:eastAsia="ru-RU"/>
              </w:rPr>
              <w:lastRenderedPageBreak/>
              <w:t>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1 раза в месяц при осуществлении покупок в пределах района проживания получателя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Вес - не более 7 кг за 1 доставку в день посещения</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45"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Помощь в приготовлении пищи: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1.5.1.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приготовление пищи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 продолжительность услуги - не более 60 минут в день посещения</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 комплексное приготовление пищи: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предварительную подготовку продуктов питания (мытье овощей, фруктов и других продуктов, чистку, нарезку овощей, разделку мяса, рыбы, приготовление фарша и т.д.);</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непосредственное приготовление различных блюд (варка, жарка и т.д.), холодных и горячих напитков (компотов, горячего молока и др.), кипячение воды и заварку чая;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упаковку остатков продуктов питания в пакеты после завершения процесса приготовления блюд с укладкой их в холодильник для хранения;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уборку стола и других рабочих поверхностей, </w:t>
            </w:r>
            <w:r w:rsidRPr="00D3404A">
              <w:rPr>
                <w:rFonts w:ascii="Times New Roman" w:eastAsia="Times New Roman" w:hAnsi="Times New Roman" w:cs="Times New Roman"/>
                <w:color w:val="2D2D2D"/>
                <w:sz w:val="21"/>
                <w:szCs w:val="21"/>
                <w:lang w:eastAsia="ru-RU"/>
              </w:rPr>
              <w:lastRenderedPageBreak/>
              <w:t>чистку посуды и мойки от остатков пищи, их мытье с применением моющих средств, расстановку посуды в сушильном или ином шкафу.</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Приготовление пищи осуществляется из продуктов питания получателя социальных услуг с использованием имеющейся у него посуды, кухонных принадлежностей и моющих средств.</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Приготовление пищи осуществляется до полной готовности заказанных блюд.</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выполняется с учетом соблюдения санитарно-гигиенических норм</w:t>
            </w: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46"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1.5.2.</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содействие в приготовлении пищи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ежедневно с понедельника по пятницу, не более 2 раз в день посещения, продолжительность услуги - не более 30 минут</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приготовление несложных отдельных блюд (бульонов, каш, салатов и т.д.), в том числе блюд из полуфабрикатов, приготовление горячего молока, кипячение воды и заварку чая, других горячих и холодных напитков;</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уборку стола и других рабочих поверхностей, чистку посуды и мойки от остатков пищи, их мытье, расстановку посуды, кухонных принадлежностей в сушильном или ином шкафу.</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Приготовление </w:t>
            </w:r>
            <w:r w:rsidRPr="00D3404A">
              <w:rPr>
                <w:rFonts w:ascii="Times New Roman" w:eastAsia="Times New Roman" w:hAnsi="Times New Roman" w:cs="Times New Roman"/>
                <w:color w:val="2D2D2D"/>
                <w:sz w:val="21"/>
                <w:szCs w:val="21"/>
                <w:lang w:eastAsia="ru-RU"/>
              </w:rPr>
              <w:lastRenderedPageBreak/>
              <w:t>несложных блюд осуществляется из имеющихся у получателя социальных услуг продуктов питания с использованием его посуды, кухонных принадлежностей и моющих средств.</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выполняется с учетом соблюдения санитарно-гигиенических норм</w:t>
            </w: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2, 3, 4</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неделю, продолжительность услуги - не более 30 минут в день посещения</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подготовку продуктов питания с целью дальнейшего обеспечения приготовления блюд непосредственно самим получателем социальных услуг (мытье овощей, фруктов и других продуктов, чистка, нарезка овощей, разделка мяса, рыбы, приготовление фарша и т.д.);</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укладку подготовленных продуктов питания в посуду (пакеты) и расстановку их в холодильнике для хранения или дальнейшего использования;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упаковку оставшихся от приготовления пищи продуктов в пакеты, их укладку в холодильник для хранения;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уборку стола и других рабочих поверхностей, чистку посуды и мойки от остатков пищи, их мытье, расстановку посуды, кухонных </w:t>
            </w:r>
            <w:r w:rsidRPr="00D3404A">
              <w:rPr>
                <w:rFonts w:ascii="Times New Roman" w:eastAsia="Times New Roman" w:hAnsi="Times New Roman" w:cs="Times New Roman"/>
                <w:color w:val="2D2D2D"/>
                <w:sz w:val="21"/>
                <w:szCs w:val="21"/>
                <w:lang w:eastAsia="ru-RU"/>
              </w:rPr>
              <w:lastRenderedPageBreak/>
              <w:t>принадлежностей в сушильном или ином шкафу.</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Содействие в приготовлении пищи осуществляется из имеющихся у получателя социальных услуг продуктов питания с использованием его посуды, кухонных принадлежностей и моющих средств.</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выполняется с учетом соблюдения санитарно-гигиенических норм</w:t>
            </w: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47"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1.6.</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Кормление</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ежедневно с понедельника по пятницу, не более 3 раз в день, продолжительность услуги - не более 30 минут</w:t>
            </w:r>
          </w:p>
        </w:tc>
        <w:tc>
          <w:tcPr>
            <w:tcW w:w="295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 оказание помощи в приеме пищи получателю социальных услуг, который не может принимать пищу самостоятельно, в том числе разогрев пищи, нарезку хлеба, приготовление чая и горячего молока (их кипячение) и другое.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предусматривает подачу пищи получателю социальных услуг, помощь в приеме пищи, в том числе кормление ложкой, мытье посуды после кормления, расстановку посуды в шкафы</w:t>
            </w: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 продолжительность услуги - не более 30 минут в день посещения</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48"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1.7.</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Оплата за счет средств получателя социальных услуг жилищно-коммунальных услуг и услуг связи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все категории получателей социальных услуг</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месяц</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предусматривает оплату жилья, коммунальных услуг (тепло-, водоснабжение, электроэнергия, газ), услуг связи (телефон, Интернет, радио, антенна), домофона, вневедомственной охраны, налоговых и других обязательных платежей.</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снятие показаний с приборов учета и заполнение (оформление) квитанций;</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посещение пунктов приема платежей для внесения платы;</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внесение платы за жилье и коммунальные услуги, оплата других обязательных платежей;</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информирование получателя социальных услуг о порядке и условиях оплаты услуг, правилах расчетов, изменениях тарифов (в случае необходимости).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Получателю социальных услуг предоставляются квитанция об оплате услуг или другие документы, подтверждающие факт оплаты.</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предоставляется в соответствии с заказом получателя социальных услуг</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1.8.</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Сдача за счет средств получателя </w:t>
            </w:r>
            <w:r w:rsidRPr="00D3404A">
              <w:rPr>
                <w:rFonts w:ascii="Times New Roman" w:eastAsia="Times New Roman" w:hAnsi="Times New Roman" w:cs="Times New Roman"/>
                <w:color w:val="2D2D2D"/>
                <w:sz w:val="21"/>
                <w:szCs w:val="21"/>
                <w:lang w:eastAsia="ru-RU"/>
              </w:rPr>
              <w:lastRenderedPageBreak/>
              <w:t>социальных услуг вещей в стирку, химчистку, ремонт, обратная их доставка</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 xml:space="preserve">все категории получателей социальных </w:t>
            </w:r>
            <w:r w:rsidRPr="00D3404A">
              <w:rPr>
                <w:rFonts w:ascii="Times New Roman" w:eastAsia="Times New Roman" w:hAnsi="Times New Roman" w:cs="Times New Roman"/>
                <w:color w:val="2D2D2D"/>
                <w:sz w:val="21"/>
                <w:szCs w:val="21"/>
                <w:lang w:eastAsia="ru-RU"/>
              </w:rPr>
              <w:lastRenderedPageBreak/>
              <w:t>услуг</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не более 2 раз в месяц,</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вес - не более 7 кг </w:t>
            </w:r>
            <w:r w:rsidRPr="00D3404A">
              <w:rPr>
                <w:rFonts w:ascii="Times New Roman" w:eastAsia="Times New Roman" w:hAnsi="Times New Roman" w:cs="Times New Roman"/>
                <w:color w:val="2D2D2D"/>
                <w:sz w:val="21"/>
                <w:szCs w:val="21"/>
                <w:lang w:eastAsia="ru-RU"/>
              </w:rPr>
              <w:lastRenderedPageBreak/>
              <w:t>за 1 доставку в день посещения</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 xml:space="preserve">услуга включает в себя сдачу вещей в прачечную, химчистку, ателье </w:t>
            </w:r>
            <w:r w:rsidRPr="00D3404A">
              <w:rPr>
                <w:rFonts w:ascii="Times New Roman" w:eastAsia="Times New Roman" w:hAnsi="Times New Roman" w:cs="Times New Roman"/>
                <w:color w:val="2D2D2D"/>
                <w:sz w:val="21"/>
                <w:szCs w:val="21"/>
                <w:lang w:eastAsia="ru-RU"/>
              </w:rPr>
              <w:lastRenderedPageBreak/>
              <w:t>(ремонтную мастерскую) и обратную их доставку на дом получателю социальных услуг по факту оказания соответствующей услуги специализированными службами быта.</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Перед сдачей вещей при необходимости предварительно производится их маркировка, а при получении вещей производится их визуальный осмотр на предмет соответствия качеству оказанной услуги.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оказывается при наличии специализированных служб быта в районе проживания получателя социальных услуг</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1.9.</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Обеспечение водой, топка печи, покупка за счет средств получателя социальных услуг топлива (в жилых помещениях без центрального отопления и (или) водоснабжения):</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1.9.1.</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обеспечение водой вручную</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ежедневно с понедельника по пятницу, не более 1 раза в день посещения, объем - не более 4 ведер (до 30 литров)</w:t>
            </w:r>
          </w:p>
        </w:tc>
        <w:tc>
          <w:tcPr>
            <w:tcW w:w="295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обеспечение питьевой водой осуществляется путем ее доставки из ближайшего источника в жилое помещение или в иное место, отведенное получателем социальных услуг с целью приготовления пищи, удовлетворения </w:t>
            </w:r>
            <w:r w:rsidRPr="00D3404A">
              <w:rPr>
                <w:rFonts w:ascii="Times New Roman" w:eastAsia="Times New Roman" w:hAnsi="Times New Roman" w:cs="Times New Roman"/>
                <w:color w:val="2D2D2D"/>
                <w:sz w:val="21"/>
                <w:szCs w:val="21"/>
                <w:lang w:eastAsia="ru-RU"/>
              </w:rPr>
              <w:lastRenderedPageBreak/>
              <w:t>санитарно-гигиенических, бытовых и иных нужд.</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осуществляется с использованием инвентаря получателя социальных услуг: ведер, коромысла либо с помощью фляги и тележки.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Расстояние от ближайшего источника воды до места жительства получателя социальных услуг составляет:</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доставке воды вручную - не более 300 метров;</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с использованием фляги и тележки - не более 500 метров</w:t>
            </w: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 объем - не более 4 ведер (до 30 литров) в день посещения</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4</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неделю, объем - не более 4 ведер (до 30 литров) в день посещения</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5</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1 раза в неделю, объем - не более 4 ведер (до 30 литров) в день посещения</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49"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1.9.2.</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обеспечение водой с использованием фляги и тележки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ежедневно с понедельника по пятницу, не более 1 раза в день посещения, объем - не более 40 литров (1 фляга)</w:t>
            </w:r>
          </w:p>
        </w:tc>
        <w:tc>
          <w:tcPr>
            <w:tcW w:w="295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не более 3 раз в </w:t>
            </w:r>
            <w:r w:rsidRPr="00D3404A">
              <w:rPr>
                <w:rFonts w:ascii="Times New Roman" w:eastAsia="Times New Roman" w:hAnsi="Times New Roman" w:cs="Times New Roman"/>
                <w:color w:val="2D2D2D"/>
                <w:sz w:val="21"/>
                <w:szCs w:val="21"/>
                <w:lang w:eastAsia="ru-RU"/>
              </w:rPr>
              <w:lastRenderedPageBreak/>
              <w:t>неделю, объем - не более 40 литров (1 фляга) в день посещения</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4</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неделю, объем - не более 40 литров (1 фляга) в день посещения</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5</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1 раза в неделю, объем - не более 40 литров (1 фляга) в день посещения</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50"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1.9.3.</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топка печи с доставкой дров, угля и выносом золы (шлака)</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ежедневно с понедельника по пятницу, не более 2 раз в день посещения.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Объем доставки топлива за 1 раз - не более 1 мешка дров, 2 ведер угля, 1 ведра золы (шлака).</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Продолжительность поддержания горения - до полного завершения процесса топки</w:t>
            </w:r>
          </w:p>
        </w:tc>
        <w:tc>
          <w:tcPr>
            <w:tcW w:w="295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выемку золы (шлака) из печи и ее (его) вынос к месту складирования;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доставку дров или угля из складского помещения в жилое помещение;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укладку дров, засыпку угля в печь и ее растопку;</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поддержание и контроль горения;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уборка мусора около печи.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осуществляется с использованием инвентаря получателя социальных услуг (ведер, мешков, совка, веника и т.д.), оказывается в период отопительного сезона (с октября по апрель).</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предоставляется с учетом соблюдения норм допустимой нагрузки и требований противопожарной безопасности</w:t>
            </w: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Объем доставки </w:t>
            </w:r>
            <w:r w:rsidRPr="00D3404A">
              <w:rPr>
                <w:rFonts w:ascii="Times New Roman" w:eastAsia="Times New Roman" w:hAnsi="Times New Roman" w:cs="Times New Roman"/>
                <w:color w:val="2D2D2D"/>
                <w:sz w:val="21"/>
                <w:szCs w:val="21"/>
                <w:lang w:eastAsia="ru-RU"/>
              </w:rPr>
              <w:lastRenderedPageBreak/>
              <w:t>топлива в день посещения - не более 1 мешка дров, 2 ведер угля, 1 ведра золы (шлака).</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Продолжительность поддержания горения - не более 20 минут</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4, 5</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неделю.</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Объем доставки топлива в день посещения - не более 1 мешка дров, 2 ведер угля, 1 ведра золы (шлака).</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Продолжительность поддержания горения - не более 20 минут</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51"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1.9.4.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покупка и организация доставки твердого топлива (угля, дров), сжиженного баллонного газа по месту жительства получателя социальных услуг</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все категории получателей социальных услуг</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покупка топлива - не более 2 раз в год, покупка сжиженного (баллонного) газа - не более 1 баллона в квартал</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предусматривает покупку по заявке получателя социальных услуг топлива (угля, дров), сжиженного (баллонного) газа в топливо-, газоснабжающих предприятиях, расположенных в пределах района проживания получателя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Услуга включает в себя выписку и оформление документов, оплату топлива, организацию и контроль за доставкой топлива, установкой баллона с газом в домовладении получателя </w:t>
            </w:r>
            <w:r w:rsidRPr="00D3404A">
              <w:rPr>
                <w:rFonts w:ascii="Times New Roman" w:eastAsia="Times New Roman" w:hAnsi="Times New Roman" w:cs="Times New Roman"/>
                <w:color w:val="2D2D2D"/>
                <w:sz w:val="21"/>
                <w:szCs w:val="21"/>
                <w:lang w:eastAsia="ru-RU"/>
              </w:rPr>
              <w:lastRenderedPageBreak/>
              <w:t>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Объем закупки топлива определяется получателем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Топливо (уголь, дрова), сжиженный (баллонный) газ приобретается за счет средств получателя социальных услуг</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1.10.</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Организация помощи в проведении ремонта и уборки жилых помещений за счет средств получателя социальных услуг</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все категории получателей социальных услуг</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1 раза в месяц</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 помощь в оформлении заявок на ремонт (замену) и (или) обслуживание газового и электрооборудования, сантехники, бытовой техники и других приборов, внутридомовых коммуникаций, а также содействие в поиске исполнителей ремонтных работ и работ по уборке жилых помещений (организаций и физических лиц, осуществляющих указанные работы), помощь в оформлении договора (при необходимости)</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1.11.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Обеспечение кратковременного присмотра за детьми и другими нетрудоспособными или тяжело- и длительно болеющими членами семьи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2, 3, 4, 5</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1 раза в неделю, продолжительность услуги - не более 60 минут</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предоставляется по запросу получателя социальных услуг при наличии в семье детей, в том числе ребенка-инвалида (детей-инвалидов), а также других нетрудоспособных или тяжело- и длительно болеющих членов семьи (далее - дети/нетрудоспособные граждане).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Услуга предоставляется в случае экстренной необходимости </w:t>
            </w:r>
            <w:r w:rsidRPr="00D3404A">
              <w:rPr>
                <w:rFonts w:ascii="Times New Roman" w:eastAsia="Times New Roman" w:hAnsi="Times New Roman" w:cs="Times New Roman"/>
                <w:color w:val="2D2D2D"/>
                <w:sz w:val="21"/>
                <w:szCs w:val="21"/>
                <w:lang w:eastAsia="ru-RU"/>
              </w:rPr>
              <w:lastRenderedPageBreak/>
              <w:t>посещения получателем социальных услуг организаций здравоохранения, социальной защиты населения, аптечных и иных социально значимых учреждений.</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предоставляется на основании письменного заявления-доверенности получателя социальных услуг о предоставлении данной услуги на имя руководителя поставщика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заявлении-доверенности указывается срок предоставления услуги, наименование посещаемой организации, фамилия, имя, отчество работника поставщика социальных услуг, которому доверяется присмотр за детьми/нетрудоспособными гражданами</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1.12.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Предоставление гигиенических услуг лицам, не способным по состоянию здоровья самостоятельно осуществлять за собой уход:</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95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услуга заключается в индивидуальном обслуживании получателя социальных услуг, предоставлении санитарно-гигиенической помощи, выполнении необходимых процедур, с этим связанных (умывание лица; чистка зубов или уход за протезами, полостью рта при отсутствии зубов; гигиенические ванны/помывка, подмывание, влажное обтирание, гигиена тела; </w:t>
            </w:r>
            <w:r w:rsidRPr="00D3404A">
              <w:rPr>
                <w:rFonts w:ascii="Times New Roman" w:eastAsia="Times New Roman" w:hAnsi="Times New Roman" w:cs="Times New Roman"/>
                <w:color w:val="2D2D2D"/>
                <w:sz w:val="21"/>
                <w:szCs w:val="21"/>
                <w:lang w:eastAsia="ru-RU"/>
              </w:rPr>
              <w:lastRenderedPageBreak/>
              <w:t>стрижка ногтей; причесывание; смена нательного белья; смена постельного белья; смена абсорбирующего белья; оказание помощи в пользовании туалетом (судном, уткой), вынос горшка (судна, утки) и его обработка).</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рамках предоставления услуги получателю социальных услуг оказывается помощь в передвижении по комнате (при необходимости), помощь при одевании и раздевании.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смене абсорбирующего белья или после пользовании туалетом осуществляется подмывание либо влажное обтирание получателя социальных услуг, гигиена тела, профилактика пролежней (перемена положения тела и растирание возможных мест образования пролежней).</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Помощь в приеме гигиенической ванны/помывки, подмывание, а также влажное обтирание осуществляются теплой водой с применением моющих средств получателя социальных услуг и его мочалки. По окончании водной процедуры оказывается помощь в обтирании тела личным полотенцем клиента.</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Гигиенические ванны/помывка, влажное обтирание, гигиена тела, стрижка ногтей предоставляются при отсутствии у получателя социальных услуг сахарного диабета, пролежней и других заболеваний кожи, грибковых заболеваний ногтей.</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Предоставление гигиенических услуг, стрижка ногтей осуществляется без причинения какого-либо вреда здоровью, физических или моральных страданий и неудобств получателю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выполняется с учетом соблюдения работником поставщика социальных услуг санитарно-гигиенических норм с применением медицинских перчаток</w:t>
            </w: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1.12.1.</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умывание лица</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ежедневно с понедельника по пятницу, не более 3 раз в день</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1.12.2.</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чистка зубов</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ежедневно с понедельника по пятницу, не более 2 раз в день</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1.12.3.</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гигиенические ванны/помывка</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не более 1 раза в </w:t>
            </w:r>
            <w:r w:rsidRPr="00D3404A">
              <w:rPr>
                <w:rFonts w:ascii="Times New Roman" w:eastAsia="Times New Roman" w:hAnsi="Times New Roman" w:cs="Times New Roman"/>
                <w:color w:val="2D2D2D"/>
                <w:sz w:val="21"/>
                <w:szCs w:val="21"/>
                <w:lang w:eastAsia="ru-RU"/>
              </w:rPr>
              <w:lastRenderedPageBreak/>
              <w:t>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1.12.4.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стрижка ногтей</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1 раза в 2 недели</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1.12.5.</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причесывание</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ежедневно с понедельника по пятницу, не более 3 раз в день</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1.12.6.</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смена нательного белья</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необходимости ежедневно с понедельника по пятницу, не более 1 раза в день</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1.12.7.</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смена постельного белья</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необходимости ежедневно с понедельника по пятницу, не более 1 раза в день</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1.12.8.</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смена абсорбирующего белья</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ежедневно с понедельника по пятницу, не более 3 раз в день</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1.12.9.</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оказание помощи в пользовании туалетом (судном, уткой), вынос горшка (судна, утки) и его обработка</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ежедневно с понедельника по пятницу, не более 3 раз в день</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52"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1.13.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Отправка за счет </w:t>
            </w:r>
            <w:r w:rsidRPr="00D3404A">
              <w:rPr>
                <w:rFonts w:ascii="Times New Roman" w:eastAsia="Times New Roman" w:hAnsi="Times New Roman" w:cs="Times New Roman"/>
                <w:color w:val="2D2D2D"/>
                <w:sz w:val="21"/>
                <w:szCs w:val="21"/>
                <w:lang w:eastAsia="ru-RU"/>
              </w:rPr>
              <w:lastRenderedPageBreak/>
              <w:t>средств получателя социальных услуг почтовой корреспонденции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 xml:space="preserve">все категории </w:t>
            </w:r>
            <w:r w:rsidRPr="00D3404A">
              <w:rPr>
                <w:rFonts w:ascii="Times New Roman" w:eastAsia="Times New Roman" w:hAnsi="Times New Roman" w:cs="Times New Roman"/>
                <w:color w:val="2D2D2D"/>
                <w:sz w:val="21"/>
                <w:szCs w:val="21"/>
                <w:lang w:eastAsia="ru-RU"/>
              </w:rPr>
              <w:lastRenderedPageBreak/>
              <w:t>получателей социальных услуг</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 xml:space="preserve">не более 1 раза в </w:t>
            </w:r>
            <w:r w:rsidRPr="00D3404A">
              <w:rPr>
                <w:rFonts w:ascii="Times New Roman" w:eastAsia="Times New Roman" w:hAnsi="Times New Roman" w:cs="Times New Roman"/>
                <w:color w:val="2D2D2D"/>
                <w:sz w:val="21"/>
                <w:szCs w:val="21"/>
                <w:lang w:eastAsia="ru-RU"/>
              </w:rPr>
              <w:lastRenderedPageBreak/>
              <w:t>неделю</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 xml:space="preserve">услуга включает в себя </w:t>
            </w:r>
            <w:r w:rsidRPr="00D3404A">
              <w:rPr>
                <w:rFonts w:ascii="Times New Roman" w:eastAsia="Times New Roman" w:hAnsi="Times New Roman" w:cs="Times New Roman"/>
                <w:color w:val="2D2D2D"/>
                <w:sz w:val="21"/>
                <w:szCs w:val="21"/>
                <w:lang w:eastAsia="ru-RU"/>
              </w:rPr>
              <w:lastRenderedPageBreak/>
              <w:t>помощь в написании (заполнении) почтовой корреспонденции (писем, телеграмм), отправку/получение почтовой корреспонденции, посылок, бандеролей (до 7 кг), оформление подписки на периодическую печать, прочтение почтовой корреспонденции.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Письма должны иметь личный характер, почерк и написание должны быть разборчивыми.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Обеспечивается конфиденциальность информации, полученной в ходе предоставления услуги.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может предоставляться в электронном виде при условии наличия электронной связи в учреждении в свободном безлимитном доступе (в виде СМС или по электронной почте) и включать в себя набор текста электронного письма под диктовку и отправку его по электронной почте.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После оплаты получателю социальных услуг предоставляются подтверждающие документы</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(квитанции, чеки, расписки и пр.)</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10718" w:type="dxa"/>
            <w:gridSpan w:val="7"/>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Социально-медицинские услуги</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Содействие при оказании медицинской </w:t>
            </w:r>
            <w:r w:rsidRPr="00D3404A">
              <w:rPr>
                <w:rFonts w:ascii="Times New Roman" w:eastAsia="Times New Roman" w:hAnsi="Times New Roman" w:cs="Times New Roman"/>
                <w:color w:val="2D2D2D"/>
                <w:sz w:val="21"/>
                <w:szCs w:val="21"/>
                <w:lang w:eastAsia="ru-RU"/>
              </w:rPr>
              <w:lastRenderedPageBreak/>
              <w:t>помощи (покупка за счет средств получателя социальных услуг лекарственных средств и изделий медицинского назначения и доставка их на дом, сопровождение получателей социальных услуг в медицинские организации, взаимодействие с лечащим врачом, в том числе по получению рецептов, и другое):</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2.1.1.</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покупка за счет средств получателя социальных услуг лекарственных средств и изделий медицинского назначения</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w:t>
            </w:r>
          </w:p>
        </w:tc>
        <w:tc>
          <w:tcPr>
            <w:tcW w:w="295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 покупку за счет средств получателя социальных услуг или получение бесплатно (на льготных условиях) необходимых лекарственных средств и изделий медицинского назначения и их доставку на дом получателю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Покупка (получение бесплатно, на льготных условиях) лекарственных средств и изделий медицинского назначения осуществляется по назначению врача в аптечных организациях, расположенных в пределах района проживания получателя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Допускается приобретение </w:t>
            </w:r>
            <w:r w:rsidRPr="00D3404A">
              <w:rPr>
                <w:rFonts w:ascii="Times New Roman" w:eastAsia="Times New Roman" w:hAnsi="Times New Roman" w:cs="Times New Roman"/>
                <w:color w:val="2D2D2D"/>
                <w:sz w:val="21"/>
                <w:szCs w:val="21"/>
                <w:lang w:eastAsia="ru-RU"/>
              </w:rPr>
              <w:lastRenderedPageBreak/>
              <w:t>лекарственных средств и изделий медицинского назначения по просьбе получателя социальных услуг при отсутствии назначения врача (если для их приобретения не требуется специального рецепта).</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Лекарственные средства и изделия медицинского назначения должны соответствовать гарантийному сроку хранения и использования.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необходимости осуществляется подробное разъяснение получателю социальных услуг способа и дозы применения доставленных лекарств в строгом соответствии с предписанием врача или инструкциями по приему/применению</w:t>
            </w: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4, 5</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1 раза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53"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2.1.2.</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взаимодействие с лечащим врачом, в том числе по получению рецептов, и другое</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неделю</w:t>
            </w:r>
          </w:p>
        </w:tc>
        <w:tc>
          <w:tcPr>
            <w:tcW w:w="295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услуга включает в себя посещение работником поставщика социальных услуг медицинской организации, расположенной в пределах района проживания получателя социальных услуг, с целью взаимодействия с лечащим врачом по вопросу медицинского обслуживания получателя социальных услуг (содействие в получении </w:t>
            </w:r>
            <w:r w:rsidRPr="00D3404A">
              <w:rPr>
                <w:rFonts w:ascii="Times New Roman" w:eastAsia="Times New Roman" w:hAnsi="Times New Roman" w:cs="Times New Roman"/>
                <w:color w:val="2D2D2D"/>
                <w:sz w:val="21"/>
                <w:szCs w:val="21"/>
                <w:lang w:eastAsia="ru-RU"/>
              </w:rPr>
              <w:lastRenderedPageBreak/>
              <w:t>рецептов, запись на прием к врачу, вызов участкового врача на дом, получение выписок, результатов медицинского обследования и другое)</w:t>
            </w: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4, 5</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1 раза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54"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2.1.3.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сопровождение получателя социальных услуг в медицинские организации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месяц, продолжительность услуги - не более 60 минут</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 сопровождение получателя социальных услуг в медицинские организации, расположенные в пределах района проживания получателя социальных услуг, для проведения медицинских консультаций, получения медицинской помощи, плановой госпитализации, лабораторных исследований и др. в соответствии с назначением врача, а также в случае госпитализации получателя социальных услуг</w:t>
            </w: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55"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2.1.4.</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посещение в случае госпитализации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ежедневно с понедельника по пятницу, не более 1 раза в день</w:t>
            </w:r>
          </w:p>
        </w:tc>
        <w:tc>
          <w:tcPr>
            <w:tcW w:w="295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услуга предоставляется по просьбе получателя социальных услуг и включает в себя его посещение в случаях госпитализации в стационарные медицинские организации, расположенные в пределах района проживания получателя </w:t>
            </w:r>
            <w:r w:rsidRPr="00D3404A">
              <w:rPr>
                <w:rFonts w:ascii="Times New Roman" w:eastAsia="Times New Roman" w:hAnsi="Times New Roman" w:cs="Times New Roman"/>
                <w:color w:val="2D2D2D"/>
                <w:sz w:val="21"/>
                <w:szCs w:val="21"/>
                <w:lang w:eastAsia="ru-RU"/>
              </w:rPr>
              <w:lastRenderedPageBreak/>
              <w:t>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Для получателей социальных услуг с 1 степенью потребности в социальных услугах ("Персональный помощник") предоставление услуги должно обеспечивать предоставление получателю социальных услуг по его заказам других услуг, предусмотренных договором о предоставлении социальных услуг</w:t>
            </w: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2, 3, 4, 5</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1 раза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56"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95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 систематическое наблюдение за получателем социальных услуг и оказание помощи в измерении температуры тела, артериального давления, контроле за приемом лекарств (закапывании капель), наложении компрессов, растирании мазями, настойками, постановке банок, горчичников.</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предоставляется в соответствии с назначением медицинского работника или по просьбе получателя социальных услуг (просьба фиксируется в Дневнике работника поставщика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Услуга предоставляется </w:t>
            </w:r>
            <w:r w:rsidRPr="00D3404A">
              <w:rPr>
                <w:rFonts w:ascii="Times New Roman" w:eastAsia="Times New Roman" w:hAnsi="Times New Roman" w:cs="Times New Roman"/>
                <w:color w:val="2D2D2D"/>
                <w:sz w:val="21"/>
                <w:szCs w:val="21"/>
                <w:lang w:eastAsia="ru-RU"/>
              </w:rPr>
              <w:lastRenderedPageBreak/>
              <w:t>работником поставщика социальных услуг с использованием измерительного оборудования получателя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предоставлении услуги учитываются рекомендации соответствующих инструкций по приему лекарственных средств или по применению изделий медицинского назначения и санитарно-гигиенического ухода.</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Выполнение процедур, связанных с сохранением здоровья получателей социальных услуг, способствует улучшению состояния их здоровья и самочувствия, устраняет неприятные ощущения дискомфорта</w:t>
            </w: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2.2.1.</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измерение температуры тела</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необходимости ежедневно с понедельника по пятницу, не более 3 раз в день</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2.2.2.</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измерение артериального давления</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необходимости ежедневно с понедельника по пятницу, не более 3 раз в день</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2.2.3.</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контроль за приемом лекарств</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ежедневно с понедельника по пятницу, не более 3 раз в день</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2.2.4.</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наложение компресса</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необходимости ежедневно с понедельника по пятницу, не более 2 раз в день</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4</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2.2.5.</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растирание мазями, настойками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необходимости ежедневно с понедельника по пятницу, не более 2 раз в день</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4</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2.2.6.</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постановка банок, горчичников</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необходимости ежедневно с понедельника по пятницу, не более 2 раз в день</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4</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неделю</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57"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Проведение оздоровительных мероприятий:</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2.3.1.</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сопровождение во время прогулки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ежедневно с понедельника по пятницу, не более 1 раза в день, продолжительность услуги - не более 30 минут</w:t>
            </w:r>
          </w:p>
        </w:tc>
        <w:tc>
          <w:tcPr>
            <w:tcW w:w="295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 организацию прогулок с сопровождением для маломобильных получателей социальных услуг с использованием при необходимости инвалидных колясок.</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Услуга предоставляется с учетом состояния здоровья получателя социальных услуг, его пожеланий и рекомендаций специалистов</w:t>
            </w: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2, 3, 4</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 продолжительность услуги - не более 30 минут</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58"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2.3.2.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оздоровительная гимнастика</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1 ("Персональный помощник"),</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2, 3, 4</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3 раз в неделю, продолжительность услуги - не более 10 минут</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 организацию занятий оздоровительной гимнастикой получателей социальных услуг, а также оказание помощи в освоении и выполнении посильных физических упражнений по рекомендации врача (в отношении получателей социальных услуг, не способных к самообслуживанию, самостоятельному передвижению в силу заболевания, травмы, возраста или наличия инвалидности).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предоставляется с учетом состояния здоровья получателя социальных услуг, его пожеланий и рекомендаций специалистов</w:t>
            </w: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59"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10718" w:type="dxa"/>
            <w:gridSpan w:val="7"/>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3. Социально-психологические услуги</w:t>
            </w:r>
          </w:p>
        </w:tc>
      </w:tr>
      <w:tr w:rsidR="00D3404A" w:rsidRPr="00D3404A" w:rsidTr="00D3404A">
        <w:tc>
          <w:tcPr>
            <w:tcW w:w="924"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3.1.</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Психологическая помощь и </w:t>
            </w:r>
            <w:r w:rsidRPr="00D3404A">
              <w:rPr>
                <w:rFonts w:ascii="Times New Roman" w:eastAsia="Times New Roman" w:hAnsi="Times New Roman" w:cs="Times New Roman"/>
                <w:color w:val="2D2D2D"/>
                <w:sz w:val="21"/>
                <w:szCs w:val="21"/>
                <w:lang w:eastAsia="ru-RU"/>
              </w:rPr>
              <w:lastRenderedPageBreak/>
              <w:t>поддержка, в том числе гражданам, осуществляющим уход на дому за тяжелобольными получателями социальных услуг</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1 ("Персональны</w:t>
            </w:r>
            <w:r w:rsidRPr="00D3404A">
              <w:rPr>
                <w:rFonts w:ascii="Times New Roman" w:eastAsia="Times New Roman" w:hAnsi="Times New Roman" w:cs="Times New Roman"/>
                <w:color w:val="2D2D2D"/>
                <w:sz w:val="21"/>
                <w:szCs w:val="21"/>
                <w:lang w:eastAsia="ru-RU"/>
              </w:rPr>
              <w:lastRenderedPageBreak/>
              <w:t>й помощник")</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 xml:space="preserve">не более 1 раза в неделю, </w:t>
            </w:r>
            <w:r w:rsidRPr="00D3404A">
              <w:rPr>
                <w:rFonts w:ascii="Times New Roman" w:eastAsia="Times New Roman" w:hAnsi="Times New Roman" w:cs="Times New Roman"/>
                <w:color w:val="2D2D2D"/>
                <w:sz w:val="21"/>
                <w:szCs w:val="21"/>
                <w:lang w:eastAsia="ru-RU"/>
              </w:rPr>
              <w:lastRenderedPageBreak/>
              <w:t>продолжительность услуги - не более 10 минут</w:t>
            </w:r>
          </w:p>
        </w:tc>
        <w:tc>
          <w:tcPr>
            <w:tcW w:w="295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 xml:space="preserve">услуга включает в себя психологическую </w:t>
            </w:r>
            <w:r w:rsidRPr="00D3404A">
              <w:rPr>
                <w:rFonts w:ascii="Times New Roman" w:eastAsia="Times New Roman" w:hAnsi="Times New Roman" w:cs="Times New Roman"/>
                <w:color w:val="2D2D2D"/>
                <w:sz w:val="21"/>
                <w:szCs w:val="21"/>
                <w:lang w:eastAsia="ru-RU"/>
              </w:rPr>
              <w:lastRenderedPageBreak/>
              <w:t>поддержку жизненного тонуса получателей социальных услуг, проведение с ними бесед, общение и выслушивание, подбадривание и т.д. с целью мотивации их к активности.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должна обеспечивать укрепление психического здоровья получателей социальных услуг, повышение их стрессоустойчивости и психологической защищенности, укрепление веры в собственные силы, повышение жизненного тонуса.</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предоставляется по просьбе получателя социальных услуг</w:t>
            </w:r>
          </w:p>
        </w:tc>
      </w:tr>
      <w:tr w:rsidR="00D3404A" w:rsidRPr="00D3404A" w:rsidTr="00D3404A">
        <w:tc>
          <w:tcPr>
            <w:tcW w:w="924"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2, 3, 4, 5</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месяц, продолжительность услуги - не более 10 минут</w:t>
            </w:r>
          </w:p>
        </w:tc>
        <w:tc>
          <w:tcPr>
            <w:tcW w:w="295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60"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10718" w:type="dxa"/>
            <w:gridSpan w:val="7"/>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4. Социально-педагогические услуги</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4.1.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Организация и проведение анимационных мероприятий (экскурсии, посещения театров, выставок, концерты художественной самодеятельности, праздники, юбилеи и другие культурные мероприятия), </w:t>
            </w:r>
            <w:r w:rsidRPr="00D3404A">
              <w:rPr>
                <w:rFonts w:ascii="Times New Roman" w:eastAsia="Times New Roman" w:hAnsi="Times New Roman" w:cs="Times New Roman"/>
                <w:color w:val="2D2D2D"/>
                <w:sz w:val="21"/>
                <w:szCs w:val="21"/>
                <w:lang w:eastAsia="ru-RU"/>
              </w:rPr>
              <w:lastRenderedPageBreak/>
              <w:t>организация и проведение клубной и кружковой работы для формирования и развития интересов:</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4.1.1.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организация экскурсии, посещения театров, выставок, концертов, праздников и прочее</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3, 4, 5</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1 раза в неделю, продолжительность услуги - не более 60 минут</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 приобретение по заявке получателя социальных услуг билетов в театры, на концерты, выставки и прочие мероприятия за счет его средств, а также доставку билетов на дом получателям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Предоставление услуги направлено на удовлетворение социокультурных и духовных запросов получателей социальных услуг, расширение/развитие общего и культурного кругозора, сферы общения, повышение творческой активности получателей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предоставлении услуги учитывается физическое и психическое состояние получателей социальных услуг</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10718" w:type="dxa"/>
            <w:gridSpan w:val="7"/>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5. Социально-правовые услуги</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5.1.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Оказание помощи в оформлении и восстановлении документов получателей социальных услуг</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все категории получателей социальных услуг</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1 раза в месяц</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услуга направлена на оказание помощи получателю социальных услуг в получении (восстановлении) документов, имеющих юридическое значение (паспорта, различных свидетельств, </w:t>
            </w:r>
            <w:r w:rsidRPr="00D3404A">
              <w:rPr>
                <w:rFonts w:ascii="Times New Roman" w:eastAsia="Times New Roman" w:hAnsi="Times New Roman" w:cs="Times New Roman"/>
                <w:color w:val="2D2D2D"/>
                <w:sz w:val="21"/>
                <w:szCs w:val="21"/>
                <w:lang w:eastAsia="ru-RU"/>
              </w:rPr>
              <w:lastRenderedPageBreak/>
              <w:t>удостоверений, дающих право на льготы и т.д.).</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 оказание помощи в написании заявлений, заполнении бланков документов, сборе и подаче необходимых документов в уполномоченные органы.</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необходимости осуществляется запись получателя социальных услуг на прием к специалистам уполномоченных органов и контроль за прохождением документов</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5.2.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Оказание помощи в получении юридических услуг, в том числе бесплатно</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все категории получателей социальных услуг</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раз в неделю</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предоставляется по запросу получателей социальных услуг и заключается в разъяснении нормативного документа, регламентирующего предоставление бесплатной помощи адвоката.</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необходимости предоставляются контактные данные ближайшей организации, оказывающей данный вид помощи, а также оказывается содействие по взаимодействию с ней получателей социальных услуг по вопросу оказания помощи</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5.3.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Содействие в получении полагающихся льгот, пособий, компенсаций, социальных </w:t>
            </w:r>
            <w:r w:rsidRPr="00D3404A">
              <w:rPr>
                <w:rFonts w:ascii="Times New Roman" w:eastAsia="Times New Roman" w:hAnsi="Times New Roman" w:cs="Times New Roman"/>
                <w:color w:val="2D2D2D"/>
                <w:sz w:val="21"/>
                <w:szCs w:val="21"/>
                <w:lang w:eastAsia="ru-RU"/>
              </w:rPr>
              <w:lastRenderedPageBreak/>
              <w:t>выплат и других преимуществ, установленных законодательством</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1 ("Персональный помощник"),</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2, 3, 4</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1 раза в месяц</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услуга включает в себя предоставление получателю социальных услуг в соответствии с его социально-правовым статусом подробной </w:t>
            </w:r>
            <w:r w:rsidRPr="00D3404A">
              <w:rPr>
                <w:rFonts w:ascii="Times New Roman" w:eastAsia="Times New Roman" w:hAnsi="Times New Roman" w:cs="Times New Roman"/>
                <w:color w:val="2D2D2D"/>
                <w:sz w:val="21"/>
                <w:szCs w:val="21"/>
                <w:lang w:eastAsia="ru-RU"/>
              </w:rPr>
              <w:lastRenderedPageBreak/>
              <w:t>информации (разъяснений) о предусмотренных законодательством льготах, пособиях, компенсациях и других мерах социальной поддержки.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случае необходимости осуществляется содействие в подготовке пакета документов, направлении (передаче) его в соответствующие инстанции.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Работник поставщика социальных услуг, предоставляющий услугу, своевременно информирует получателя социальных услуг об изменениях в законодательстве, касающихся предоставляемых ему льгот, преимуществ и социальных выплат</w:t>
            </w:r>
          </w:p>
        </w:tc>
      </w:tr>
      <w:tr w:rsidR="00D3404A" w:rsidRPr="00D3404A" w:rsidTr="00D3404A">
        <w:tc>
          <w:tcPr>
            <w:tcW w:w="11642"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(в ред. приказа комитета социальной защиты населения Волгоградской обл.</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hyperlink r:id="rId61" w:history="1">
              <w:r w:rsidRPr="00D3404A">
                <w:rPr>
                  <w:rFonts w:ascii="Times New Roman" w:eastAsia="Times New Roman" w:hAnsi="Times New Roman" w:cs="Times New Roman"/>
                  <w:color w:val="00466E"/>
                  <w:sz w:val="21"/>
                  <w:szCs w:val="21"/>
                  <w:u w:val="single"/>
                  <w:lang w:eastAsia="ru-RU"/>
                </w:rPr>
                <w:t>от 08.05.2019 N 799</w:t>
              </w:r>
            </w:hyperlink>
            <w:r w:rsidRPr="00D3404A">
              <w:rPr>
                <w:rFonts w:ascii="Times New Roman" w:eastAsia="Times New Roman" w:hAnsi="Times New Roman" w:cs="Times New Roman"/>
                <w:color w:val="2D2D2D"/>
                <w:sz w:val="21"/>
                <w:szCs w:val="21"/>
                <w:lang w:eastAsia="ru-RU"/>
              </w:rPr>
              <w:t>)</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10718" w:type="dxa"/>
            <w:gridSpan w:val="7"/>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6.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6.1.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Обучение инвалидов (детей-инвалидов) пользованию средствами ухода и техническими средствами реабилитации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получатели социальных услуг из числа инвалидов (детей-инвалидов) всех категорий</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2 занятий в месяц, время проведения занятия - не более 25 минут</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услуга предоставляется по запросу получателей социальных услуг и заключается в предоставлении информации о назначении, способах и правилах использования технических средств, а также в отработке навыков самостоятельного и уверенного их использования самим получателем социальных </w:t>
            </w:r>
            <w:r w:rsidRPr="00D3404A">
              <w:rPr>
                <w:rFonts w:ascii="Times New Roman" w:eastAsia="Times New Roman" w:hAnsi="Times New Roman" w:cs="Times New Roman"/>
                <w:color w:val="2D2D2D"/>
                <w:sz w:val="21"/>
                <w:szCs w:val="21"/>
                <w:lang w:eastAsia="ru-RU"/>
              </w:rPr>
              <w:lastRenderedPageBreak/>
              <w:t>услуг</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6.2.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Обучение навыкам самообслуживания, поведения в быту и общественных местах:</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6.2.1.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индивидуальное занятие</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все категории получателей социальных услуг</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не более 4 занятий в месяц, время проведения занятия - не более 30 минут</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направлена на формирование получателя социальных услуг как самостоятельной личности, способной максимально обслужить себя в бытовых условиях, культурной и вежливой, благожелательной и предусмотрительной в отношении к окружающим, внутренне дисциплинированной и разносторонней, с активной жизненной позицией, позитивными потребностями.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Обучение осуществляется с применением специальной литературы (при необходимости).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предоставлении услуги учитываются возрастные, физические и психические особенности получателей социальных услуг</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10718" w:type="dxa"/>
            <w:gridSpan w:val="7"/>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7. Срочные социальные услуги</w:t>
            </w:r>
          </w:p>
        </w:tc>
      </w:tr>
      <w:tr w:rsidR="00D3404A" w:rsidRPr="00D3404A" w:rsidTr="00D3404A">
        <w:tc>
          <w:tcPr>
            <w:tcW w:w="92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7.1.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Покупка за счет средств получателя социальных услуг и доставка на дом продуктов питания, промышленных товаров первой необходимости, средств санитарии </w:t>
            </w:r>
            <w:r w:rsidRPr="00D3404A">
              <w:rPr>
                <w:rFonts w:ascii="Times New Roman" w:eastAsia="Times New Roman" w:hAnsi="Times New Roman" w:cs="Times New Roman"/>
                <w:color w:val="2D2D2D"/>
                <w:sz w:val="21"/>
                <w:szCs w:val="21"/>
                <w:lang w:eastAsia="ru-RU"/>
              </w:rPr>
              <w:lastRenderedPageBreak/>
              <w:t>и гигиены, средств ухода</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граждане, признанные нуждающимися в срочных социальных услугах</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объем социальной услуги: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на временной основе с последующим оформлением на социальное обслуживание - не более 4 раз в устанавливаемый период </w:t>
            </w:r>
            <w:r w:rsidRPr="00D3404A">
              <w:rPr>
                <w:rFonts w:ascii="Times New Roman" w:eastAsia="Times New Roman" w:hAnsi="Times New Roman" w:cs="Times New Roman"/>
                <w:color w:val="2D2D2D"/>
                <w:sz w:val="21"/>
                <w:szCs w:val="21"/>
                <w:lang w:eastAsia="ru-RU"/>
              </w:rPr>
              <w:lastRenderedPageBreak/>
              <w:t>оформления на социальное обслуживание;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на разовой основе без последующего оформления на социальное обслуживание - не более 4 раз в год (объем, периодичность и сроки определяются потребностью получателя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Вес приобретаемого товара:</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доставке вручную - не более 7 кг;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доставке специалистами мобильной бригады - по согласованию сторон</w:t>
            </w:r>
          </w:p>
        </w:tc>
        <w:tc>
          <w:tcPr>
            <w:tcW w:w="29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услуга включает в себя покупку по заявлению получателя социальных услуг необходимого товара и его доставку на дом получателю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Приобретаемые продукты питания должны соответствовать установленным срокам </w:t>
            </w:r>
            <w:r w:rsidRPr="00D3404A">
              <w:rPr>
                <w:rFonts w:ascii="Times New Roman" w:eastAsia="Times New Roman" w:hAnsi="Times New Roman" w:cs="Times New Roman"/>
                <w:color w:val="2D2D2D"/>
                <w:sz w:val="21"/>
                <w:szCs w:val="21"/>
                <w:lang w:eastAsia="ru-RU"/>
              </w:rPr>
              <w:lastRenderedPageBreak/>
              <w:t>годности.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Покупка товара осуществляется с учетом пожеланий получателя социальных услуг на момент заказа перечня товара (при их наличии).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наличии чеков на приобретенный товар они передаются получателю социальных услуг (обязательность чеков при покупке товара оговаривается при заказе).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Перечень приобретенного товара, его стоимость и взаиморасчет фиксируются в Дневнике работника поставщика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Покупка продуктов питания и другого товара осуществляется в ближайших торговых точках от места жительства получателя социальных услуг, специалистами мобильной бригады (при ее наличии у поставщика социальных услуг) в пределах района проживания получателя социальных услуг</w:t>
            </w:r>
          </w:p>
        </w:tc>
      </w:tr>
      <w:tr w:rsidR="00D3404A" w:rsidRPr="00D3404A" w:rsidTr="00D3404A">
        <w:trPr>
          <w:trHeight w:val="15"/>
        </w:trPr>
        <w:tc>
          <w:tcPr>
            <w:tcW w:w="924" w:type="dxa"/>
            <w:hideMark/>
          </w:tcPr>
          <w:p w:rsidR="00D3404A" w:rsidRPr="00D3404A" w:rsidRDefault="00D3404A" w:rsidP="00D3404A">
            <w:pPr>
              <w:spacing w:after="0" w:line="240" w:lineRule="auto"/>
              <w:rPr>
                <w:rFonts w:ascii="Times New Roman" w:eastAsia="Times New Roman" w:hAnsi="Times New Roman" w:cs="Times New Roman"/>
                <w:sz w:val="2"/>
                <w:szCs w:val="24"/>
                <w:lang w:eastAsia="ru-RU"/>
              </w:rPr>
            </w:pPr>
          </w:p>
        </w:tc>
        <w:tc>
          <w:tcPr>
            <w:tcW w:w="2587" w:type="dxa"/>
            <w:gridSpan w:val="3"/>
            <w:hideMark/>
          </w:tcPr>
          <w:p w:rsidR="00D3404A" w:rsidRPr="00D3404A" w:rsidRDefault="00D3404A" w:rsidP="00D3404A">
            <w:pPr>
              <w:spacing w:after="0" w:line="240" w:lineRule="auto"/>
              <w:rPr>
                <w:rFonts w:ascii="Times New Roman" w:eastAsia="Times New Roman" w:hAnsi="Times New Roman" w:cs="Times New Roman"/>
                <w:sz w:val="2"/>
                <w:szCs w:val="24"/>
                <w:lang w:eastAsia="ru-RU"/>
              </w:rPr>
            </w:pPr>
          </w:p>
        </w:tc>
        <w:tc>
          <w:tcPr>
            <w:tcW w:w="2033" w:type="dxa"/>
            <w:gridSpan w:val="2"/>
            <w:hideMark/>
          </w:tcPr>
          <w:p w:rsidR="00D3404A" w:rsidRPr="00D3404A" w:rsidRDefault="00D3404A" w:rsidP="00D3404A">
            <w:pPr>
              <w:spacing w:after="0" w:line="240" w:lineRule="auto"/>
              <w:rPr>
                <w:rFonts w:ascii="Times New Roman" w:eastAsia="Times New Roman" w:hAnsi="Times New Roman" w:cs="Times New Roman"/>
                <w:sz w:val="2"/>
                <w:szCs w:val="24"/>
                <w:lang w:eastAsia="ru-RU"/>
              </w:rPr>
            </w:pPr>
          </w:p>
        </w:tc>
        <w:tc>
          <w:tcPr>
            <w:tcW w:w="3142" w:type="dxa"/>
            <w:gridSpan w:val="2"/>
            <w:hideMark/>
          </w:tcPr>
          <w:p w:rsidR="00D3404A" w:rsidRPr="00D3404A" w:rsidRDefault="00D3404A" w:rsidP="00D3404A">
            <w:pPr>
              <w:spacing w:after="0" w:line="240" w:lineRule="auto"/>
              <w:rPr>
                <w:rFonts w:ascii="Times New Roman" w:eastAsia="Times New Roman" w:hAnsi="Times New Roman" w:cs="Times New Roman"/>
                <w:sz w:val="2"/>
                <w:szCs w:val="24"/>
                <w:lang w:eastAsia="ru-RU"/>
              </w:rPr>
            </w:pPr>
          </w:p>
        </w:tc>
        <w:tc>
          <w:tcPr>
            <w:tcW w:w="2957" w:type="dxa"/>
            <w:hideMark/>
          </w:tcPr>
          <w:p w:rsidR="00D3404A" w:rsidRPr="00D3404A" w:rsidRDefault="00D3404A" w:rsidP="00D3404A">
            <w:pPr>
              <w:spacing w:after="0" w:line="240" w:lineRule="auto"/>
              <w:rPr>
                <w:rFonts w:ascii="Times New Roman" w:eastAsia="Times New Roman" w:hAnsi="Times New Roman" w:cs="Times New Roman"/>
                <w:sz w:val="2"/>
                <w:szCs w:val="24"/>
                <w:lang w:eastAsia="ru-RU"/>
              </w:rPr>
            </w:pPr>
          </w:p>
        </w:tc>
      </w:tr>
      <w:tr w:rsidR="00D3404A" w:rsidRPr="00D3404A" w:rsidTr="00D3404A">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7.2.</w:t>
            </w:r>
          </w:p>
        </w:tc>
        <w:tc>
          <w:tcPr>
            <w:tcW w:w="2587"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Содействие при оказании медицинской помощи (покупка за счет средств получателя социальных услуг лекарственных средств и изделий медицинского назначения и доставка их на дом, сопровождение </w:t>
            </w:r>
            <w:r w:rsidRPr="00D3404A">
              <w:rPr>
                <w:rFonts w:ascii="Times New Roman" w:eastAsia="Times New Roman" w:hAnsi="Times New Roman" w:cs="Times New Roman"/>
                <w:color w:val="2D2D2D"/>
                <w:sz w:val="21"/>
                <w:szCs w:val="21"/>
                <w:lang w:eastAsia="ru-RU"/>
              </w:rPr>
              <w:lastRenderedPageBreak/>
              <w:t>получателей социальных услуг в медицинские организации, взаимодействие с лечащим врачом, в том числе по получению рецептов, и другое)</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240" w:lineRule="auto"/>
              <w:rPr>
                <w:rFonts w:ascii="Times New Roman" w:eastAsia="Times New Roman" w:hAnsi="Times New Roman" w:cs="Times New Roman"/>
                <w:sz w:val="24"/>
                <w:szCs w:val="24"/>
                <w:lang w:eastAsia="ru-RU"/>
              </w:rPr>
            </w:pPr>
          </w:p>
        </w:tc>
      </w:tr>
      <w:tr w:rsidR="00D3404A" w:rsidRPr="00D3404A" w:rsidTr="00D3404A">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7.2.1.</w:t>
            </w:r>
          </w:p>
        </w:tc>
        <w:tc>
          <w:tcPr>
            <w:tcW w:w="2587"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покупка за счет средств получателя социальных услуг лекарственных средств и изделий медицинского назначения</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граждане, признанные нуждающимися в срочных социальных услугах</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объем социальной услуги: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на временной основе с последующим оформлением на социальное обслуживание - не более 4 раз в устанавливаемый период оформления на социальное обслуживание;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на разовой основе без последующего оформления на социальное обслуживание - не более 4 раз в год (объем, периодичность и сроки определяются потребностью получателя социальных услуг)</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 покупку или получение бесплатно (на льготных условиях) необходимых лекарственных средств и изделий медицинского назначения и их доставку на дом получателю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Покупка (получение бесплатно, на льготных условиях) лекарственных средств и изделий медицинского назначения осуществляется по назначению врача в аптечных организациях, расположенных в пределах района проживания получателя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Допускается приобретение лекарственных средств и изделий медицинского назначения по просьбе получателя социальных услуг при отсутствии назначения врача (если для их приобретения не требуется специального рецепта).</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Лекарственные средства и изделия медицинского назначения должны соответствовать гарантийному сроку </w:t>
            </w:r>
            <w:r w:rsidRPr="00D3404A">
              <w:rPr>
                <w:rFonts w:ascii="Times New Roman" w:eastAsia="Times New Roman" w:hAnsi="Times New Roman" w:cs="Times New Roman"/>
                <w:color w:val="2D2D2D"/>
                <w:sz w:val="21"/>
                <w:szCs w:val="21"/>
                <w:lang w:eastAsia="ru-RU"/>
              </w:rPr>
              <w:lastRenderedPageBreak/>
              <w:t>хранения и использования.</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При необходимости осуществляется подробное разъяснение получателю социальных услуг способа и дозы применения доставленных лекарств в строгом соответствии с предписанием врача или инструкциями по приему/применению.</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Перечень приобретенных лекарственных средств и изделий медицинского назначения, их количество и стоимость, денежный взаиморасчет фиксируются в Дневнике работника поставщика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предоставляется работником поставщика социальных услуг либо специалистами мобильной бригады (при ее наличии у поставщика социальных услуг)</w:t>
            </w:r>
          </w:p>
        </w:tc>
      </w:tr>
      <w:tr w:rsidR="00D3404A" w:rsidRPr="00D3404A" w:rsidTr="00D3404A">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7.2.2.</w:t>
            </w:r>
          </w:p>
        </w:tc>
        <w:tc>
          <w:tcPr>
            <w:tcW w:w="2587"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взаимодействие с лечащим врачом, в том числе по получению рецептов, и другое</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граждане, признанные нуждающимися в срочных социальных услугах</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объем социальной услуги: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на временной основе с последующим оформлением на социальное обслуживание - не более 4 раз в устанавливаемый период оформления на социальное обслуживание;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на разовой основе без последующего оформления на </w:t>
            </w:r>
            <w:r w:rsidRPr="00D3404A">
              <w:rPr>
                <w:rFonts w:ascii="Times New Roman" w:eastAsia="Times New Roman" w:hAnsi="Times New Roman" w:cs="Times New Roman"/>
                <w:color w:val="2D2D2D"/>
                <w:sz w:val="21"/>
                <w:szCs w:val="21"/>
                <w:lang w:eastAsia="ru-RU"/>
              </w:rPr>
              <w:lastRenderedPageBreak/>
              <w:t>социальное обслуживание - не более 4 раз в год (объем, периодичность и сроки определяются потребностью получателя социальных услуг)</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 xml:space="preserve">услуга включает в себя посещение работником поставщика социальных услуг медицинской организации с целью взаимодействия с лечащим врачом по вопросу медицинского обслуживания получателя социальных услуг (содействие в выписке и получении рецептов, запись на прием к врачу, вызов участкового врача на дом, сбор документов, получение выписок, результатов </w:t>
            </w:r>
            <w:r w:rsidRPr="00D3404A">
              <w:rPr>
                <w:rFonts w:ascii="Times New Roman" w:eastAsia="Times New Roman" w:hAnsi="Times New Roman" w:cs="Times New Roman"/>
                <w:color w:val="2D2D2D"/>
                <w:sz w:val="21"/>
                <w:szCs w:val="21"/>
                <w:lang w:eastAsia="ru-RU"/>
              </w:rPr>
              <w:lastRenderedPageBreak/>
              <w:t>медицинского обследования и другое).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предоставляется работником поставщика социальных услуг либо специалистами мобильной бригады (при ее наличии у поставщика социальных услуг) в пределах района проживания получателя социальных услуг</w:t>
            </w:r>
          </w:p>
        </w:tc>
      </w:tr>
      <w:tr w:rsidR="00D3404A" w:rsidRPr="00D3404A" w:rsidTr="00D3404A">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7.2.3.</w:t>
            </w:r>
          </w:p>
        </w:tc>
        <w:tc>
          <w:tcPr>
            <w:tcW w:w="2587"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сопровождение получателя социальных услуг в медицинские организации</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граждане, признанные нуждающимися в срочных социальных услугах</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объем социальной услуги: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на временной основе с последующим оформлением на социальное обслуживание - не более 4 раз в устанавливаемый период оформления на социальное обслуживание;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на разовой основе без последующего оформления на социальное обслуживание - не более 2 раз в год (объем, периодичность и сроки определяются потребностью получателя социальных услуг)</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включает в себя сопровождение получателя социальных услуг в медицинские организации для проведения медицинских консультаций, получения медицинской помощи, плановой госпитализации, лабораторных исследований и другое в соответствии с назначением врача, а также в случае госпитализации получателя социальных услуг.</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Услуга предоставляется работником поставщика социальных услуг либо специалистами мобильной бригады (при ее наличии у поставщика социальных услуг) в пределах района проживания получателя социальных услуг</w:t>
            </w:r>
          </w:p>
        </w:tc>
      </w:tr>
      <w:tr w:rsidR="00D3404A" w:rsidRPr="00D3404A" w:rsidTr="00D3404A">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jc w:val="center"/>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7.3.</w:t>
            </w:r>
          </w:p>
        </w:tc>
        <w:tc>
          <w:tcPr>
            <w:tcW w:w="2587"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Содействие в получении полагающихся льгот, пособий, компенсаций, социальных выплат и других </w:t>
            </w:r>
            <w:r w:rsidRPr="00D3404A">
              <w:rPr>
                <w:rFonts w:ascii="Times New Roman" w:eastAsia="Times New Roman" w:hAnsi="Times New Roman" w:cs="Times New Roman"/>
                <w:color w:val="2D2D2D"/>
                <w:sz w:val="21"/>
                <w:szCs w:val="21"/>
                <w:lang w:eastAsia="ru-RU"/>
              </w:rPr>
              <w:lastRenderedPageBreak/>
              <w:t>преимуществ, установленных законодательством</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граждане, признанные нуждающимися в срочных социальных услугах</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объем социальной услуги: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 xml:space="preserve">на временной основе с последующим оформлением на социальное </w:t>
            </w:r>
            <w:r w:rsidRPr="00D3404A">
              <w:rPr>
                <w:rFonts w:ascii="Times New Roman" w:eastAsia="Times New Roman" w:hAnsi="Times New Roman" w:cs="Times New Roman"/>
                <w:color w:val="2D2D2D"/>
                <w:sz w:val="21"/>
                <w:szCs w:val="21"/>
                <w:lang w:eastAsia="ru-RU"/>
              </w:rPr>
              <w:lastRenderedPageBreak/>
              <w:t>обслуживание - не более 1 раза в устанавливаемый период оформления на социальное обслуживание;</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на разовой основе без последующего оформления на социальное обслуживание - не более 1 раза в квартал (срок определяется потребностью получателя социальных услуг)</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lastRenderedPageBreak/>
              <w:t xml:space="preserve">услуга заключается в предоставлении получателю социальных услуг в соответствии с его социально-правовым статусом подробной информации </w:t>
            </w:r>
            <w:r w:rsidRPr="00D3404A">
              <w:rPr>
                <w:rFonts w:ascii="Times New Roman" w:eastAsia="Times New Roman" w:hAnsi="Times New Roman" w:cs="Times New Roman"/>
                <w:color w:val="2D2D2D"/>
                <w:sz w:val="21"/>
                <w:szCs w:val="21"/>
                <w:lang w:eastAsia="ru-RU"/>
              </w:rPr>
              <w:lastRenderedPageBreak/>
              <w:t>(разъяснений) о предусмотренных законодательством льготах, пособиях, компенсациях и других мерах социальной поддержки.</w:t>
            </w:r>
          </w:p>
          <w:p w:rsidR="00D3404A" w:rsidRPr="00D3404A" w:rsidRDefault="00D3404A" w:rsidP="00D3404A">
            <w:pPr>
              <w:spacing w:after="0" w:line="315" w:lineRule="atLeast"/>
              <w:textAlignment w:val="baseline"/>
              <w:rPr>
                <w:rFonts w:ascii="Times New Roman" w:eastAsia="Times New Roman" w:hAnsi="Times New Roman" w:cs="Times New Roman"/>
                <w:color w:val="2D2D2D"/>
                <w:sz w:val="21"/>
                <w:szCs w:val="21"/>
                <w:lang w:eastAsia="ru-RU"/>
              </w:rPr>
            </w:pPr>
            <w:r w:rsidRPr="00D3404A">
              <w:rPr>
                <w:rFonts w:ascii="Times New Roman" w:eastAsia="Times New Roman" w:hAnsi="Times New Roman" w:cs="Times New Roman"/>
                <w:color w:val="2D2D2D"/>
                <w:sz w:val="21"/>
                <w:szCs w:val="21"/>
                <w:lang w:eastAsia="ru-RU"/>
              </w:rPr>
              <w:t>В случае необходимости осуществляется содействие в подготовке пакета документов, направлении (передаче) его в соответствующие инстанции</w:t>
            </w:r>
          </w:p>
        </w:tc>
      </w:tr>
    </w:tbl>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(п. 2.2 в ред. </w:t>
      </w:r>
      <w:hyperlink r:id="rId62" w:history="1">
        <w:r w:rsidRPr="00D3404A">
          <w:rPr>
            <w:rFonts w:ascii="Arial" w:eastAsia="Times New Roman" w:hAnsi="Arial" w:cs="Arial"/>
            <w:color w:val="00466E"/>
            <w:spacing w:val="2"/>
            <w:sz w:val="21"/>
            <w:szCs w:val="21"/>
            <w:u w:val="single"/>
            <w:lang w:eastAsia="ru-RU"/>
          </w:rPr>
          <w:t>приказа комитета социальной защиты населения Волгоградской области от 01.03.2018 N 307</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2.3. Сроки предоставления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2.3.1. Предоставление социальных услуг осуществляется постоянно и на временной основе на срок, определенный индивидуальной программой.</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2.3.2. Предоставление срочных социальных услуг осуществляется на временной и разовой основе в объемах, определенных пунктом 7 таблицы пункта 2.2 настоящего Порядка.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2.3.2.1. Предоставление срочных социальных услуг на временной основе осуществляется в период оформления гражданина на социальное обслуживание на дому или в стационарной форме, устанавливаемый продолжительностью не более 30 календарных дней (далее - календарный период оформления).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Началом предоставления срочных социальных услуг на временной основе (началом календарного периода оформления) является день, следующий за днем принятия государственным казенным учреждением "Центр социальной защиты населения" решения об оказании срочных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Продолжительность календарного периода оформления и объем предоставляемых в течение календарного периода оформления срочных социальных услуг определяется государственным казенным учреждением "Центр социальной защиты населения" в зависимости от потребности гражданина в срочных социальных услугах.</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 xml:space="preserve">2.3.2.2. Срочные социальные услуги на разовой основе предоставляются гражданам без их </w:t>
      </w:r>
      <w:r w:rsidRPr="00D3404A">
        <w:rPr>
          <w:rFonts w:ascii="Arial" w:eastAsia="Times New Roman" w:hAnsi="Arial" w:cs="Arial"/>
          <w:color w:val="2D2D2D"/>
          <w:spacing w:val="2"/>
          <w:sz w:val="21"/>
          <w:szCs w:val="21"/>
          <w:lang w:eastAsia="ru-RU"/>
        </w:rPr>
        <w:lastRenderedPageBreak/>
        <w:t>последующего оформления на социальное обслуживание на дому или в стационарной форме.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Срочные социальные услуги на разовой основе предоставляются не позднее дня, следующего за днем принятия государственным казенным учреждением "Центр социальной защиты населения" решения об оказании срочных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2.4. Подушевой норматив финансирования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Подушевой норматив финансирования социальных услуг устанавливается в соответствии с </w:t>
      </w:r>
      <w:hyperlink r:id="rId63" w:history="1">
        <w:r w:rsidRPr="00D3404A">
          <w:rPr>
            <w:rFonts w:ascii="Arial" w:eastAsia="Times New Roman" w:hAnsi="Arial" w:cs="Arial"/>
            <w:color w:val="00466E"/>
            <w:spacing w:val="2"/>
            <w:sz w:val="21"/>
            <w:szCs w:val="21"/>
            <w:u w:val="single"/>
            <w:lang w:eastAsia="ru-RU"/>
          </w:rPr>
          <w:t>Порядком утверждения подушевых нормативов финансирования социальных услуг, предоставляемых организациями социального обслуживания, подведомственными комитету социальной защиты населения Волгоградской области</w:t>
        </w:r>
      </w:hyperlink>
      <w:r w:rsidRPr="00D3404A">
        <w:rPr>
          <w:rFonts w:ascii="Arial" w:eastAsia="Times New Roman" w:hAnsi="Arial" w:cs="Arial"/>
          <w:color w:val="2D2D2D"/>
          <w:spacing w:val="2"/>
          <w:sz w:val="21"/>
          <w:szCs w:val="21"/>
          <w:lang w:eastAsia="ru-RU"/>
        </w:rPr>
        <w:t>, утвержденным </w:t>
      </w:r>
      <w:hyperlink r:id="rId64" w:history="1">
        <w:r w:rsidRPr="00D3404A">
          <w:rPr>
            <w:rFonts w:ascii="Arial" w:eastAsia="Times New Roman" w:hAnsi="Arial" w:cs="Arial"/>
            <w:color w:val="00466E"/>
            <w:spacing w:val="2"/>
            <w:sz w:val="21"/>
            <w:szCs w:val="21"/>
            <w:u w:val="single"/>
            <w:lang w:eastAsia="ru-RU"/>
          </w:rPr>
          <w:t>приказом министерства труда и социальной защиты населения Волгоградской области от 31 декабря 2014 г. N 2002</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2.5. Показатели качества и оценка результатов предоставления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2.5.1. Основными факторами, влияющими на качество социальных услуг, являются: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наличие и состояние документов, в соответствии с которыми функционирует поставщик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условия размещения поставщика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укомплектованность поставщика социальных услуг специалистами, имеющими соответствующее образование, квалификацию, профессиональную подготовку, знания и опыт, необходимый для выполнения возложенных на них обязанностей;</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специальное и табельное техническое оснащение поставщика социальных услуг (оборудование, приборы, аппаратура);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состояние информации о поставщике социальных услуг, порядке и правилах предоставления социальных услуг получателям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наличие внутренней системы контроля за деятельностью поставщика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2.5.2. Руководитель поставщика социальных услуг несет ответственность за политику в области качества, представляющую собой задачи, основные направления и цели в области качества, обеспечивает разъяснение и доведение этой политики до всех структурных подразделений и работников, определяет их полномочия, ответственность и взаимодействие.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 xml:space="preserve">2.5.3. Специалисты, организующие социальное обслуживание и предоставляющие социальные услуги, несут ответственность за качество этих услуг. Обязанности и </w:t>
      </w:r>
      <w:r w:rsidRPr="00D3404A">
        <w:rPr>
          <w:rFonts w:ascii="Arial" w:eastAsia="Times New Roman" w:hAnsi="Arial" w:cs="Arial"/>
          <w:color w:val="2D2D2D"/>
          <w:spacing w:val="2"/>
          <w:sz w:val="21"/>
          <w:szCs w:val="21"/>
          <w:lang w:eastAsia="ru-RU"/>
        </w:rPr>
        <w:lastRenderedPageBreak/>
        <w:t>персональная ответственность специалистов за предоставление социальных услуг закрепляется в их должностных инструкциях.</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2.5.4. Социальные услуги должны отвечать следующим критериям:</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а) полнота предоставления социальной услуги в соответствии с установленными требованиями;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б) своевременность предоставления социальной услуги.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Качество социальных услуг оценивается в том числе путем проведения социальных опросов.</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2.5.5. Социальные услуги должны обеспечивать своевременное, полное и в соответствующей форме квалифицированное оказание помощи в решении проблем и вопросов, интересующих получателя социальных услуг, удовлетворять его запросы и потребности в целях создания ему нормальных условий жизнедеятельности.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2.5.6. Социальные услуги должны предоставляться с соблюдением установленных санитарно-гигиенических требований и с учетом состояния здоровья получателя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2.5.7. Контроль за деятельностью работников поставщика социальных услуг, качеством предоставления ими социальных услуг получателю социальных услуг (далее - проверка) осуществляется руководством поставщика социальных услуг и/или специалистами, организующими социальное обслуживание: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ходе анализа предложений и замечаний получателя социальных услуг по качеству предоставляемых услуг, своевременности их предоставления и другим вопросам, зафиксированных получателем социальных услуг в Журнале отзывов и предложений, предоставленном ему работниками поставщика социальных услуг по первому требованию;</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ходе посещений получателя социальных услуг, которые осуществляются не реже 1 раза в 4 месяца, с отметкой в Журнале посещений получателей социальных услуг, под роспись получателя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случае невозможности осуществления по объективным причинам установленной выше кратности посещений допускается в рамках запланированного графика посещений замена не более 1 раза в год посещения получателя социальных услуг организацией на проведение его телефонного опроса в соответствии с руководством по качеству поставщика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Первая проверка с посещением получателя социальных услуг на дому производится руководством поставщика социальных услуг (специалистами, организующими социальное обслуживание) не позднее 1 месяца со дня зачисления получателя социальных услуг на социальное обслуживание.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2.5.8. Мероприятия по оценке эффективности реализации индивидуальной программы проводятся государственными казенными учреждениями "Центр социальной защиты населения".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По итогам проводимых государственным казенным учреждением "Центр социальной защиты населения" мероприятия по оценке эффективности реализации индивидуальной программы составляется справка с рекомендациями для получателей и поставщиков социальных услуг. Данные рекомендации могут включать обоснованные выводы о наличии оснований для пересмотра индивидуальной программы в установленном порядке.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(пп. 2.5.8 введен </w:t>
      </w:r>
      <w:hyperlink r:id="rId65" w:history="1">
        <w:r w:rsidRPr="00D3404A">
          <w:rPr>
            <w:rFonts w:ascii="Arial" w:eastAsia="Times New Roman" w:hAnsi="Arial" w:cs="Arial"/>
            <w:color w:val="00466E"/>
            <w:spacing w:val="2"/>
            <w:sz w:val="21"/>
            <w:szCs w:val="21"/>
            <w:u w:val="single"/>
            <w:lang w:eastAsia="ru-RU"/>
          </w:rPr>
          <w:t>приказом комитета социальной защиты населения Волгоградской области от 16.11.2018 N 1964</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2.6. Условия предоставления социальных услуг, в том числе условия доступности предоставления социальных услуг для инвалидов и других лиц с учетом ограничений их жизнедеятельности.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2.6.1. В ходе социального обслуживания не допускается разглашение информации, отнесенной законодательством Российской Федерации к информации конфиденциального характера или служебной информации, о получателях социальных услуг лицами, которым эта информация стала известна в связи с исполнением профессиональных, служебных и (или) иных обязанностей. Разглашение информации о получателях социальных услуг влечет за собой ответственность в соответствии с законодательством Российской Федерации.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2.6.2. С согласия получателя социальных услуг (его законного представителя) на обработку персональных данных, данного в письменной форме, допускается передача информации о получателе социальных услуг другим лицам, в том числе должностным лицам, в интересах получателя социальных услуг, включая средства массовой информации и официальный сайт поставщика социальных услуг в информационно-телекоммуникационной сети "Интернет" (далее - сеть "Интернет").</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2.6.3. Предоставление информации о получателе социальных услуг без его согласия или без согласия его законного представителя допускается в случаях, установленных законодательством Российской Федерации.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2.6.4. В ходе социального обслуживания получатель социальных услуг имеет право на: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уважительное и гуманное отношение;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получение бесплатно в доступной форме информации о своих правах и обязанностях, видах социальных услуг, сроках, порядке и об условиях их предоставления, о тарифах на эти услуги и об их стоимости для получателя социальных услуг, о возможности получения этих услуг бесплатно, а также о поставщиках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выбор поставщика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отказ от предоставления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защиту своих прав и законных интересов в соответствии с законодательством Российской Федерации;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участие в составлении индивидуальной программы;</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социальное сопровождение в соответствии со статьей 22 Федерального закона Российской Федерации </w:t>
      </w:r>
      <w:hyperlink r:id="rId66" w:history="1">
        <w:r w:rsidRPr="00D3404A">
          <w:rPr>
            <w:rFonts w:ascii="Arial" w:eastAsia="Times New Roman" w:hAnsi="Arial" w:cs="Arial"/>
            <w:color w:val="00466E"/>
            <w:spacing w:val="2"/>
            <w:sz w:val="21"/>
            <w:szCs w:val="21"/>
            <w:u w:val="single"/>
            <w:lang w:eastAsia="ru-RU"/>
          </w:rPr>
          <w:t>от 28 декабря 2013 г. N 442-ФЗ "Об основах социального обслуживания граждан в Российской Федерации"</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2.6.5. Получатели социальных услуг или их законные представители обязаны:</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предоставлять в соответствии с нормативными правовыми актами субъекта Российской Федерации сведения и документы, необходимые для предоставления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своевременно информировать поставщиков социальных услуг об изменении обстоятельств, обусловливающих потребность в предоставлении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соблюдать условия договора о предоставлении социальных услуг, в том числе своевременно и в полном объеме ежемесячно оплачивать фактически предоставленные социальные услуги в пределах установленного договором о предоставлении социальных услуг размера ежемесячной платы за предоставление социальных услуг при их предоставлении за плату, частичную или льготную плату;</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соблюдать общепризнанные нормы поведения.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2.6.6. При предоставлении социальных услуг поставщик социальных услуг обязан:</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соблюдать права человека и гражданина;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обеспечивать неприкосновенность личности и безопасность получателей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обеспечить ознакомление получателей социальных услуг (представителей) с правоустанавливающими документами, на основании которых поставщик социальных услуг осуществляет свою деятельность и оказывает социальные услуги;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осуществлять свою деятельность в соответствии с </w:t>
      </w:r>
      <w:hyperlink r:id="rId67" w:history="1">
        <w:r w:rsidRPr="00D3404A">
          <w:rPr>
            <w:rFonts w:ascii="Arial" w:eastAsia="Times New Roman" w:hAnsi="Arial" w:cs="Arial"/>
            <w:color w:val="00466E"/>
            <w:spacing w:val="2"/>
            <w:sz w:val="21"/>
            <w:szCs w:val="21"/>
            <w:u w:val="single"/>
            <w:lang w:eastAsia="ru-RU"/>
          </w:rPr>
          <w:t>Федеральным законом от 28 декабря 2013 г. N 442-ФЗ "Об основах социального обслуживания граждан в Российской Федерации"</w:t>
        </w:r>
      </w:hyperlink>
      <w:r w:rsidRPr="00D3404A">
        <w:rPr>
          <w:rFonts w:ascii="Arial" w:eastAsia="Times New Roman" w:hAnsi="Arial" w:cs="Arial"/>
          <w:color w:val="2D2D2D"/>
          <w:spacing w:val="2"/>
          <w:sz w:val="21"/>
          <w:szCs w:val="21"/>
          <w:lang w:eastAsia="ru-RU"/>
        </w:rPr>
        <w:t>, другими федеральными законами и принимаемыми в соответствии с ним иными нормативными правовыми актами Российской Федерации, законами и иными нормативными правовыми актами Волгоградской области, регулирующими вопросы организации социального обслуживания граждан;</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предоставлять социальные услуги получателям социальных услуг в соответствии с индивидуальными программами и условиями договоров о предоставлении социальных услуг, заключенных с получателями социальных услуг или их законными представителями;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предоставлять срочные социальные услуги в соответствии со статьей 21 </w:t>
      </w:r>
      <w:hyperlink r:id="rId68" w:history="1">
        <w:r w:rsidRPr="00D3404A">
          <w:rPr>
            <w:rFonts w:ascii="Arial" w:eastAsia="Times New Roman" w:hAnsi="Arial" w:cs="Arial"/>
            <w:color w:val="00466E"/>
            <w:spacing w:val="2"/>
            <w:sz w:val="21"/>
            <w:szCs w:val="21"/>
            <w:u w:val="single"/>
            <w:lang w:eastAsia="ru-RU"/>
          </w:rPr>
          <w:t>Федерального закона от 28 декабря 2013 г. N 442-ФЗ "Об основах социального обслуживания граждан в Российской Федерации"</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предоставлять бесплатно в доступной форме получателям социальных услуг или их законным представителям информацию об их правах и обязанностях, о видах социальных услуг, сроках, порядке и об условиях их предоставления, о тарифах на эти услуги и об их стоимости для получателя социальных услуг либо о возможности получать их бесплатно;</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использовать информацию о получателях социальных услуг в соответствии с установленными законодательством Российской Федерации о персональных данных требованиями о защите персональных данных;</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осуществлять социальное сопровождение в соответствии со статьей 22 </w:t>
      </w:r>
      <w:hyperlink r:id="rId69" w:history="1">
        <w:r w:rsidRPr="00D3404A">
          <w:rPr>
            <w:rFonts w:ascii="Arial" w:eastAsia="Times New Roman" w:hAnsi="Arial" w:cs="Arial"/>
            <w:color w:val="00466E"/>
            <w:spacing w:val="2"/>
            <w:sz w:val="21"/>
            <w:szCs w:val="21"/>
            <w:u w:val="single"/>
            <w:lang w:eastAsia="ru-RU"/>
          </w:rPr>
          <w:t>Федерального закона от 28 декабря 2013 г. N 442-ФЗ "Об основах социального обслуживания граждан в Российской Федерации"</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обеспечивать получателям социальных услуг содействие в прохождении медико-социальной экспертизы, проводимой в установленном законодательством Российской Федерации порядке федеральными учреждениями медико-социальной экспертизы;</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предоставлять получателям социальных услуг возможность пользоваться услугами связи, в том числе сети "Интернет" и услугами почтовой связи, при получении услуг в организациях социального обслуживания;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обеспечивать сохранность личных вещей и ценностей получателей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информировать получателей социальных услуг о правилах техники безопасности, пожарной безопасности, эксплуатации предоставляемых приборов и оборудования;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обеспечить получателям социальных услуг условия пребывания, соответствующие санитарно-гигиеническим требованиям, а также надлежащий уход;</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исполнять иные обязанности, связанные с реализацией прав получателей социальных услуг на социальные услуги в форме социального обслуживания на дому.</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2.6.7. Поставщик социальных услуг имеет право:</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запрашивать соответствующие органы государственной власти, а также органы местного самоуправления и получать от указанных органов информацию, необходимую для организации социального обслуживания;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отказать в предоставлении социальной услуги получателю социальных услуг в случае нарушения им или его законным представителем условий договора о предоставлении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быть включенным в реестр поставщиков социальных услуг Волгоградской области;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получать в течение двух рабочих дней информацию о включении его в перечень рекомендуемых поставщиков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предоставлять получателям социальных услуг по их желанию, выраженному в письменной или электронной форме, дополнительные социальные услуги за плату.</w:t>
      </w:r>
    </w:p>
    <w:p w:rsidR="00D3404A" w:rsidRPr="00D3404A" w:rsidRDefault="00D3404A" w:rsidP="00D3404A">
      <w:pPr>
        <w:shd w:val="clear" w:color="auto" w:fill="FFFFFF"/>
        <w:spacing w:before="375" w:after="225" w:line="240" w:lineRule="auto"/>
        <w:jc w:val="center"/>
        <w:textAlignment w:val="baseline"/>
        <w:outlineLvl w:val="2"/>
        <w:rPr>
          <w:rFonts w:ascii="Arial" w:eastAsia="Times New Roman" w:hAnsi="Arial" w:cs="Arial"/>
          <w:color w:val="4C4C4C"/>
          <w:spacing w:val="2"/>
          <w:sz w:val="38"/>
          <w:szCs w:val="38"/>
          <w:lang w:eastAsia="ru-RU"/>
        </w:rPr>
      </w:pPr>
      <w:r w:rsidRPr="00D3404A">
        <w:rPr>
          <w:rFonts w:ascii="Arial" w:eastAsia="Times New Roman" w:hAnsi="Arial" w:cs="Arial"/>
          <w:color w:val="4C4C4C"/>
          <w:spacing w:val="2"/>
          <w:sz w:val="38"/>
          <w:szCs w:val="38"/>
          <w:lang w:eastAsia="ru-RU"/>
        </w:rPr>
        <w:t>Раздел 3. Правила предоставления социальных услуг бесплатно либо за плату/частичную плату или льготную плату</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 Договор о предоставлении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3.1.1. Социальные услуги предоставляются получателю социальных услуг на основании договора о предоставлении социальных услуг, заключаемого между поставщиком социальных услуг и получателем социальных услуг или его законным представителем (далее - стороны) в течение суток с даты представления индивидуальной программы в соответствии с пунктом 5.1.2 настоящего Порядка.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3.1.2. При заключении с получателем социальных услуг договора о предоставлении социальных услуг поставщик социальных услуг делает отметку на последнем листе индивидуальной программы с указанием даты и номера заключенного договора, ставит подпись руководителя и печать поставщика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3.1.3. Существенными условиями договора о предоставлении социальных услуг являются положения, определенные индивидуальной программой, а также размер ежемесячной платы за предоставление социальных услуг в случае, если они предоставляются за плату/частичную или льготную плату.</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договоре о предоставлении социальных услуг также указываются условия предоставления социальных услуг бесплатно, за плату/частичную или льготную плату, определяемые поставщиком социальных услуг в соответствии с пунктом 3.2 настоящего Порядка.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 xml:space="preserve">3.1.4. При заключении договора о предоставлении социальных услуг виды, наименования социальных услуг, объем, периодичность и сроки их предоставления устанавливаются в соответствии с видами, наименованиями социальных услуг, объемами, периодичностью и сроками их предоставления, предусмотренными индивидуальной программой, и в </w:t>
      </w:r>
      <w:r w:rsidRPr="00D3404A">
        <w:rPr>
          <w:rFonts w:ascii="Arial" w:eastAsia="Times New Roman" w:hAnsi="Arial" w:cs="Arial"/>
          <w:color w:val="2D2D2D"/>
          <w:spacing w:val="2"/>
          <w:sz w:val="21"/>
          <w:szCs w:val="21"/>
          <w:lang w:eastAsia="ru-RU"/>
        </w:rPr>
        <w:lastRenderedPageBreak/>
        <w:t>согласованной сторонами форме являются приложением к договору (далее - согласованный перечень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согласованном перечне социальных услуг виды, наименования социальных услуг, объемы и периодичность их предоставления (далее - показатели предоставления социальных услуг) по желанию получателя социальных услуг или его законного представителя, выраженному в письменной заявительной форме, устанавливаются в пределах (могут быть меньше) аналогичных показателей предоставления социальных услуг, установленных в индивидуальной программе.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Форма согласованного перечня социальных услуг разрабатывается и утверждается поставщиком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Форма согласованного перечня социальных услуг должна содержать:</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виды социальных услуг, их наименование, объем и периодичность предоставления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тарифы на социальные услуги, установленные комитетом тарифного регулирования Волгоградской области (далее - тарифы на социальные услуги);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стоимость каждой социальной услуги и стоимость всего заявленного получателем социальных услуг или его законным представителем перечня социальных услуг с учетом периодичности их предоставления;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расчет размера ежемесячной платы за предоставление социальных услуг на основании размера среднедушевого дохода получателя социальных услуг и предельной величины среднедушевого дохода для предоставления социальных услуг бесплатно.</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3.1.5. Письменный отказ от предоставления отдельных социальных услуг может быть оформлен получателем социальных услуг или его законным представителем на определенный срок или на весь срок действия индивидуальной программы.</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случае если при заключении договора о предоставлении социальных услуг и оформлении согласованного перечня социальных услуг получатель социальных услуг или его законный представитель отказывается от предоставления отдельных социальных услуг (социальной услуги) на весь срок действия индивидуальной программы, такой отказ оформляется с отметкой в индивидуальной программе. При этом получателю социальных услуг или его законному представителю разъясняются возможные последствия принятого им решения.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Отказ получателя социальных услуг или его законного представителя от предоставления социальных услуг (социальной услуги) освобождает поставщика социальных услуг от ответственности за непредоставление социальных услуг (социальной услуги).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3.2. Условия предоставления социальных услуг бесплатно, за плату/частичную или льготную плату.</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3.2.1. Социальные услуги предоставляются бесплатно следующим категориям получателей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а) несовершеннолетним детям;</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б) лицам, пострадавшим в результате чрезвычайных ситуаций, вооруженных межнациональных (межэтнических) конфликтов;</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получателям социальных услуг, если на дату обращения их среднедушевой доход ниже предельной величины или равен предельной величине среднедушевого дохода для предоставления социальных услуг бесплатно, указанной в пункте 3 статьи 11 Закона Волгоградской области N 140-ОД (далее - предельная величина среднедушевого дохода для предоставления социальных услуг бесплатно);</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ред. </w:t>
      </w:r>
      <w:hyperlink r:id="rId70" w:history="1">
        <w:r w:rsidRPr="00D3404A">
          <w:rPr>
            <w:rFonts w:ascii="Arial" w:eastAsia="Times New Roman" w:hAnsi="Arial" w:cs="Arial"/>
            <w:color w:val="00466E"/>
            <w:spacing w:val="2"/>
            <w:sz w:val="21"/>
            <w:szCs w:val="21"/>
            <w:u w:val="single"/>
            <w:lang w:eastAsia="ru-RU"/>
          </w:rPr>
          <w:t>приказа комитета социальной защиты населения Волгоградской области от 01.03.2018 N 307</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г) инвалидам Великой Отечественной войны, инвалидам боевых действий;</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д) участникам Великой Отечественной войны, указанным в подпунктах "а" - "ж" и "и" подпункта 1 пункта 1 статьи 2 </w:t>
      </w:r>
      <w:hyperlink r:id="rId71" w:history="1">
        <w:r w:rsidRPr="00D3404A">
          <w:rPr>
            <w:rFonts w:ascii="Arial" w:eastAsia="Times New Roman" w:hAnsi="Arial" w:cs="Arial"/>
            <w:color w:val="00466E"/>
            <w:spacing w:val="2"/>
            <w:sz w:val="21"/>
            <w:szCs w:val="21"/>
            <w:u w:val="single"/>
            <w:lang w:eastAsia="ru-RU"/>
          </w:rPr>
          <w:t>Федерального закона от 12 января 1995 г. N 5-ФЗ "О ветеранах"</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е) родителям (законным представителям) детей-инвалидов;</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ж) получателям срочных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з) опекунам (попечителям), приемным родителям детей-сирот, детей, оставшихся без попечения родителей.</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(пп. "з" введен </w:t>
      </w:r>
      <w:hyperlink r:id="rId72" w:history="1">
        <w:r w:rsidRPr="00D3404A">
          <w:rPr>
            <w:rFonts w:ascii="Arial" w:eastAsia="Times New Roman" w:hAnsi="Arial" w:cs="Arial"/>
            <w:color w:val="00466E"/>
            <w:spacing w:val="2"/>
            <w:sz w:val="21"/>
            <w:szCs w:val="21"/>
            <w:u w:val="single"/>
            <w:lang w:eastAsia="ru-RU"/>
          </w:rPr>
          <w:t>приказом комитета социальной защиты населения Волгоградской области от 16.11.2018 N 1964</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3.2.1.1. Условие предоставления социальных услуг бесплатно (за исключением срочных социальных услуг) устанавливается поставщиком социальных услуг в договоре о предоставлении социальных услуг на основании следующих документов, представляемых в соответствии с разделом 5 настоящего Порядка: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ред. </w:t>
      </w:r>
      <w:hyperlink r:id="rId73" w:history="1">
        <w:r w:rsidRPr="00D3404A">
          <w:rPr>
            <w:rFonts w:ascii="Arial" w:eastAsia="Times New Roman" w:hAnsi="Arial" w:cs="Arial"/>
            <w:color w:val="00466E"/>
            <w:spacing w:val="2"/>
            <w:sz w:val="21"/>
            <w:szCs w:val="21"/>
            <w:u w:val="single"/>
            <w:lang w:eastAsia="ru-RU"/>
          </w:rPr>
          <w:t>приказа комитета социальной защиты населения Волгоградской области от 01.03.2018 N 307</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свидетельства о рождении ребенка (для получателей социальных услуг, указанных в подпункте "а" подпункта 3.2.1 настоящего Порядка);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 xml:space="preserve">документов уполномоченных органов, подтверждающих обстоятельства, указанные в </w:t>
      </w:r>
      <w:r w:rsidRPr="00D3404A">
        <w:rPr>
          <w:rFonts w:ascii="Arial" w:eastAsia="Times New Roman" w:hAnsi="Arial" w:cs="Arial"/>
          <w:color w:val="2D2D2D"/>
          <w:spacing w:val="2"/>
          <w:sz w:val="21"/>
          <w:szCs w:val="21"/>
          <w:lang w:eastAsia="ru-RU"/>
        </w:rPr>
        <w:lastRenderedPageBreak/>
        <w:t>подпункте "б" подпункта 3.2.1 настоящего Порядка (для получателей социальных услуг, указанных в подпункте "б" подпункта 3.2.1 настоящего Порядка);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справки (копии справки) о размере среднедушевого дохода гражданина, признанного нуждающимся в социальном обслуживании по форме, утвержденной </w:t>
      </w:r>
      <w:hyperlink r:id="rId74" w:history="1">
        <w:r w:rsidRPr="00D3404A">
          <w:rPr>
            <w:rFonts w:ascii="Arial" w:eastAsia="Times New Roman" w:hAnsi="Arial" w:cs="Arial"/>
            <w:color w:val="00466E"/>
            <w:spacing w:val="2"/>
            <w:sz w:val="21"/>
            <w:szCs w:val="21"/>
            <w:u w:val="single"/>
            <w:lang w:eastAsia="ru-RU"/>
          </w:rPr>
          <w:t>приказом комитета социальной защиты населения Волгоградской области от 27 марта 2015 г. N 524</w:t>
        </w:r>
      </w:hyperlink>
      <w:r w:rsidRPr="00D3404A">
        <w:rPr>
          <w:rFonts w:ascii="Arial" w:eastAsia="Times New Roman" w:hAnsi="Arial" w:cs="Arial"/>
          <w:color w:val="2D2D2D"/>
          <w:spacing w:val="2"/>
          <w:sz w:val="21"/>
          <w:szCs w:val="21"/>
          <w:lang w:eastAsia="ru-RU"/>
        </w:rPr>
        <w:t> (далее - справка о размере СДД) (для получателей социальных услуг, указанных в подпунктах "в" подпункта 3.2.1 настоящего Порядка, признанных нуждающимися в социальном обслуживании после 31 января 2018 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документов, содержащих сведения о наличии (отсутствии) доходов получателя социальных услуг и членов его семьи (одинокого гражданина), в том числе полученных от реализации и (или) сдачи в аренду (наем) недвижимого и иного имущества, принадлежащего ему (им) на праве собственности, за последние 12 календарных месяцев, предшествующих месяцу обращения к поставщику социальных услуг (для получателей социальных услуг, указанных в подпункте "в" подпункта 3.2.1 настоящего Порядка, признанных нуждающимися в социальном обслуживании до 01 февраля 2018 г., или в случае истечения срока действия справки о размере СДД);</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документа (документов) установленного образца о праве на льготы/меры социальной поддержки (для получателей социальных услуг, указанных в подпунктах "г" и "д" подпункта 3.2.1 настоящего Порядка);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свидетельства о рождении ребенка и справки федерального учреждения медико-социальной экспертизы, подтверждающей факт установления инвалидности ребенку (детям) (для получателей социальных услуг, указанных в подпункте "е" подпункта 3.2.1 настоящего Порядка).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3.2.2. В соответствии с пунктом 4 статьи 11 Закона Волгоградской области N 140-ОД социальные услуги предоставляются за льготную плату, равную пятидесяти процентам размера платы за предоставление социальных услуг, утвержденного приказом комитета N 1612 (далее - льготная плата), следующим получателям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а) гражданам, находившимся в несовершеннолетнем возрасте в период с 23 августа 1942 года по 2 февраля 1943 года на территории, охваченной боевыми действиями, соответствующей административно-территориальному делению города Сталинграда по состоянию на указанный период;</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б) лицам, награжденным знаком "Жителю блокадного Ленинграда";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военнослужащим, в том числе уволенным в запас (отставку), проходившим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военнослужащим, награжденным орденами или медалями СССР за службу в указанный период;</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г) лицам, работавшим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членам экипажей судов транспортного флота, интернированным в начале Великой Отечественной войны в портах других государств;</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д) бывшим несовершеннолетним узникам концлагерей, гетто, других мест принудительного содержания, созданных фашистами и их союзниками в период Второй мировой войны.</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3.2.2.1. Условие предоставления социальных услуг за льготную плату устанавливается поставщиком социальных услуг в договоре о предоставлении социальных услуг на основании следующих документов, представляемых в соответствии с разделом 5 настоящего Порядка: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документа (документов) установленного образца о праве на льготы/меры социальной поддержки;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справки (копии справки) о размере СДД (для получателей социальных услуг, признанных нуждающимися в социальном обслуживании после 31 января 2018 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документов, содержащих сведения о наличии (отсутствии) доходов получателя социальных услуг и членов его семьи (одинокого гражданина), в том числе полученных от реализации и (или) сдачи в аренду (наем) недвижимого и иного имущества, принадлежащего ему (им) на праве собственности, за последние 12 календарных месяцев, предшествующих месяцу обращения к поставщику социальных услуг (для получателей социальных услуг, признанных нуждающимися в социальном обслуживании до 01 февраля 2018 г., или в случае истечения срока действия справки о размере СДД).</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3.2.3. Социальные услуги получателям социальных услуг предоставляются за плату или частичную плату, если среднедушевой доход этих лиц на дату обращения превышает предельную величину среднедушевого дохода для предоставления социальных услуг бесплатно.</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3.2.3.1. Условие предоставления социальных услуг за плату или частичную плату устанавливается поставщиком социальных услуг в договоре о предоставлении социальных услуг на основании следующих документов, представляемых в соответствии с разделом 5 настоящего Порядка: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справки (копии справки) о размере СДД (для получателей социальных услуг, признанных нуждающимися в социальном обслуживании после 31 января 2018 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 xml:space="preserve">документов, содержащих сведения о наличии (отсутствии) доходов получателя социальных услуг и членов его семьи (одинокого гражданина), в том числе полученных от реализации и (или) сдачи в аренду (наем) недвижимого и иного имущества, принадлежащего ему (им) на </w:t>
      </w:r>
      <w:r w:rsidRPr="00D3404A">
        <w:rPr>
          <w:rFonts w:ascii="Arial" w:eastAsia="Times New Roman" w:hAnsi="Arial" w:cs="Arial"/>
          <w:color w:val="2D2D2D"/>
          <w:spacing w:val="2"/>
          <w:sz w:val="21"/>
          <w:szCs w:val="21"/>
          <w:lang w:eastAsia="ru-RU"/>
        </w:rPr>
        <w:lastRenderedPageBreak/>
        <w:t>праве собственности, за последние 12 календарных месяцев, предшествующих месяцу обращения к поставщику социальных услуг (для получателей социальных услуг, признанных нуждающимися в социальном обслуживании до 01 февраля 2018 г., или в случае истечения срока действия справки о размере СДД).</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3.3. Размер ежемесячной платы за предоставление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3.3.1. Размер ежемесячной платы за предоставление социальных услуг, в том числе за частичную или льготную плату, указываемый в договоре о предоставлении социальных услуг, определяется поставщиком социальных услуг в соответствии с приказом комитета N 1612, исходя из согласованного перечня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3.3.2. Размер ежемесячной платы за предоставление социальных услуг определяется поставщиком социальных услуг на основе тарифов на социальные услуги.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3.3.3. Размер ежемесячной платы за предоставление социальных услуг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для предоставления социальных услуг бесплатно.</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3.4. Изменение условий предоставления социальных услуг бесплатно, за плату/частичную или льготную плату и размера ежемесячной платы за предоставление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Изменение условий предоставления социальных услуг бесплатно, за плату/частичную или льготную плату, а также размера ежемесячной платы за предоставление социальных услуг, определенные получателю социальных услуг в договоре о предоставлении социальных услуг, могут быть изменены поставщиком социальных услуг в соответствии с приказом комитета N 1612.</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3.5. Взимание платы за предоставление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Взимание ежемесячной платы за предоставление социальных услуг осуществляется в соответствии с Порядком, утвержденным приказом комитета N 1612.</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Ежемесячная плата за предоставление социальных услуг поставщиком социальных услуг взимается за фактически предоставленные социальные услуги в пределах установленного договором о предоставлении социальных услуг размера ежемесячной платы за предоставление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Виды, объем фактически предоставленных социальных услуг подтверждаются актом о предоставлении социальных услуг, ежемесячно составляемым поставщиком социальных услуг, который подписывается обеими сторонами по договору о предоставлении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3.6. Расчет среднедушевого дохода получателей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3.6.1. Среднедушевой доход получателей социальных услуг определяется поставщиками социальных услуг в соответствии с Правилами, установленными </w:t>
      </w:r>
      <w:hyperlink r:id="rId75" w:history="1">
        <w:r w:rsidRPr="00D3404A">
          <w:rPr>
            <w:rFonts w:ascii="Arial" w:eastAsia="Times New Roman" w:hAnsi="Arial" w:cs="Arial"/>
            <w:color w:val="00466E"/>
            <w:spacing w:val="2"/>
            <w:sz w:val="21"/>
            <w:szCs w:val="21"/>
            <w:u w:val="single"/>
            <w:lang w:eastAsia="ru-RU"/>
          </w:rPr>
          <w:t>постановлением Правительства Российской Федерации от 18 октября 2014 г. N 1075</w:t>
        </w:r>
      </w:hyperlink>
      <w:r w:rsidRPr="00D3404A">
        <w:rPr>
          <w:rFonts w:ascii="Arial" w:eastAsia="Times New Roman" w:hAnsi="Arial" w:cs="Arial"/>
          <w:color w:val="2D2D2D"/>
          <w:spacing w:val="2"/>
          <w:sz w:val="21"/>
          <w:szCs w:val="21"/>
          <w:lang w:eastAsia="ru-RU"/>
        </w:rPr>
        <w:t>, за исключением лиц, указанных в части 1 статьи 11 Закона Волгоградской области N 140-ОД.</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Среднедушевой доход получателей социальных услуг рассчитывается для определения условий предоставления социальных услуг бесплатно, за плату/частичную или льготную плату, а также размера ежемесячной платы за предоставление социальных услуг в случае их предоставления за плату/ частичную или льготную плату.</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3.6.2. Расчет среднедушевого дохода получателей социальных услуг производится поставщиком социальных услуг в следующих случаях:</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а) при заключении договора о предоставлении социальных услуг, если в распоряжении поставщика социальных услуг в соответствии с пунктом 5.1 настоящего Порядка имеются документы, содержащие сведения о наличии (отсутствии) доходов получателя социальных услуг и членов его семьи (одинокого гражданина), в том числе полученных от реализации и (или) сдачи в аренду (наем) недвижимого и иного имущества, принадлежащего ему (им) на праве собственности, за последние 12 календарных месяцев, предшествующих месяцу обращения к поставщику социальных услуг (представленных гражданином (его законным представителем) и (или) полученных в рамках межведомственного информационного взаимодействия) (для получателей социальных услуг, признанных нуждающимися в социальном обслуживании до 01 февраля 2018 г., или в случае истечения срока действия справки о размере СДД);</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б) в период действия договора о предоставлении социальных услуг при изменении у получателя социальных услуг обстоятельств, влияющих на условия предоставления социальных услуг бесплатно, за плату/частичную или льготную плату, а также на размер ежемесячной платы за предоставление социальных услуг (изменении состава семьи, доходов получателя социальных услуг и (или) членов его семьи или одиноко проживающего гражданина и принадлежащем им (ему) имуществе на праве собственности).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3.7. Предоставление срочных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3.7.1. Срочные социальные услуги, указанные в пункте 7 таблицы пункта 2.2 настоящего Порядка, предоставляются гражданам, не являющимся получателями социальных услуг, признанным нуждающимися в срочных социальных услугах, в целях оказания им неотложной помощи на временной или разовой основе.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Предоставление срочных социальных услуг гражданам осуществляется бесплатно без составления индивидуальной программы и заключения договора о предоставлении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 xml:space="preserve">3.7.2. Основанием для предоставления срочных социальных услуг (услуги) для поставщика социальных услуг является решение государственного казенного учреждения "Центр </w:t>
      </w:r>
      <w:r w:rsidRPr="00D3404A">
        <w:rPr>
          <w:rFonts w:ascii="Arial" w:eastAsia="Times New Roman" w:hAnsi="Arial" w:cs="Arial"/>
          <w:color w:val="2D2D2D"/>
          <w:spacing w:val="2"/>
          <w:sz w:val="21"/>
          <w:szCs w:val="21"/>
          <w:lang w:eastAsia="ru-RU"/>
        </w:rPr>
        <w:lastRenderedPageBreak/>
        <w:t>социальной защиты населения" об оказании срочных социальных услуг в соответствии с их объемом, указанным в заявлении о предоставлении срочных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3.7.3. Решение предоставляется поставщику социальных услуг самим получателем социальных услуг либо в случае невозможности получения решения получателем социальных услуг передается для исполнения государственным казенным учреждением "Центр социальной защиты населения" в день принятия им соответствующего решения.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3.7.4. Поставщик социальных услуг, получивший решение об оказании срочных социальных услуг, оказывает срочную социальную услугу (начинает оказание) не позднее дня, следующего за днем принятия государственным казенным учреждением "Центр социальной защиты населения" решения об оказании срочных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3.7.5. Подтверждением предоставления срочной социальной услуги является акт о предоставлении срочных социальных услуг, содержащий сведения о получателе и поставщике социальных услуг, предоставленных срочных социальных услугах (услуге), дате и об условиях их (ее) предоставления.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Акт о предоставлении срочных социальных услуг подтверждается подписью получателя.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3.8. Предоставление дополнительных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3.8.1. Социальные услуги сверх объемов, определенных пунктом 2.2 настоящего Порядка, предоставляются получателям социальных услуг за полную плату по тарифам, установленным комитетом тарифного регулирования Волгоградской области.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Социальные услуги, не предусмотренные пунктом 2.2 настоящего Порядка, предоставляются получателям социальных услуг за плату по стоимости, утверждаемой поставщиками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3.8.2. Социальные услуги, указанные в подпункте 3.8.1 настоящего порядка (далее - дополнительные социальные услуги), предоставляются получателям по их желанию в порядке, определяемом поставщиками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Поставщик социальных услуг самостоятельно определяет возможность предоставления дополнительных социальных услуг в зависимости от имеющейся материальной базы, численного состава и квалификации персонала.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3.9. Зачисление на социальное обслуживание.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3.9.1. Зачисление на социальное обслуживание осуществляется поставщиком социальных услуг на основании документов, необходимых для предоставления социальных услуг на дому, указанных в разделе 5 настоящего Порядка, с учетом наличия/отсутствия у поставщика социальных услуг свободных мест на социальное обслуживание.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3.9.2. Поставщик социальных услуг при наличии свободных мест на социальное обслуживание: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запрашивает в государственном казенном учреждении "Центр социальной защиты населения" документы, указанные в подпункте 5.1.1 настоящего Порядка;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запрашивает в рамках межведомственного информационного взаимодействия сведения, указанные в подпункте 5.1.3 настоящего Порядка (при необходимости);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знакомит получателя социальных услуг или его законного представителя с порядком и условиями социального обслуживания, правами и обязанностями получателей социальных услуг или их законных представителей;</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определяет условия предоставления социальных услуг и размер ежемесячной платы за предоставление социальных услуг в случае их предоставления за плату/частичную или льготную плату;</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согласовывает с получателем социальных услуг или его законным представителем график его посещения на дому работником поставщика социальных услуг и утверждает график;</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заключает с получателем социальных услуг или его законным представителем договор о предоставлении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издает приказ о зачислении получателя социальных услуг на социальное обслуживание в течение суток с даты представления индивидуальной программы в соответствии с пунктом 5.1.2 настоящего Порядка на основании письменного заявления получателя социальных услуг или его законного представителя о зачислении на социальное обслуживание;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письменно уведомляет государственное казенное учреждение "Центр социальной защиты населения", выдавшее индивидуальную программу, о зачислении получателя социальных услуг на социальное обслуживание, указав сведения о регистрационном номере и дате выдачи индивидуальной программы, дате заключения и номере заключенного договора о предоставлении социальных услуг, в течение двух рабочих дней с даты заключения договора;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закрепляет за получателем социальных услуг работника (работников) поставщика социальных услуг для предоставления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3.9.3. Поставщик социальных услуг при отсутствии свободных мест на социальное обслуживание: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информирует об этом обратившегося получателя социальных услуг или его законного представителя;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 xml:space="preserve">издает приказ о постановке получателя социальных услуг, в случае его согласия, в очередь </w:t>
      </w:r>
      <w:r w:rsidRPr="00D3404A">
        <w:rPr>
          <w:rFonts w:ascii="Arial" w:eastAsia="Times New Roman" w:hAnsi="Arial" w:cs="Arial"/>
          <w:color w:val="2D2D2D"/>
          <w:spacing w:val="2"/>
          <w:sz w:val="21"/>
          <w:szCs w:val="21"/>
          <w:lang w:eastAsia="ru-RU"/>
        </w:rPr>
        <w:lastRenderedPageBreak/>
        <w:t>на социальное обслуживание в течение суток с даты представления индивидуальной программы на основании письменного заявления получателя социальных услуг (его законного представителя) о постановке в очередь на социальное обслуживание, с указанием в приказе порядкового номера в очереди с учетом внеочередного или первоочередного права получателя социальных услуг на предоставление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выдает получателю социальных услуг уведомление о постановке в очередь на социальное обслуживание с указанием его порядкового номера в очереди на момент издания приказа;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информирует получателя социальных услуг о том, что он в течение суток с даты появления свободного места для социального обслуживания будет извещен о необходимости заключения договора;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письменно уведомляет государственное казенное учреждение "Центр социальной защиты населения", выдавшее индивидуальную программу, о постановке получателя социальных услуг в очередь на социальное обслуживание с указанием сведений о его порядковом номере в очереди (на момент издания приказа), регистрационном номере и дате выдачи индивидуальной программы, в течение двух рабочих дней с даты постановки в очередь получателя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Получатель социальных услуг в период нахождения в очереди на социальное обслуживание имеет право:</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на получение у поставщика социальных услуг текущей информации (на личном приеме или по телефону) о своем порядковом номере в очереди;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отказаться от нахождения в очереди на социальное обслуживание в данной организации (отказ оформляется в письменном виде).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Поставщик социальных услуг при появлении свободного места уведомляет гражданина, который состоит первым в очереди на социальное обслуживание, о необходимости заключения договора о предоставлении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3.9.4. Заявление получателя социальных услуг о зачислении на социальное обслуживание или постановке в очередь на социальное обслуживание подтверждает выбор получателем социальных услуг конкретного поставщика (поставщиков) социальных услуг из числа указанных в индивидуальной программе и его согласие на предоставление социальных услуг данным поставщиком (поставщиками)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Заявление получателя социальных услуг подшивается в его личное дело.</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Формы заявления о зачислении на социальное обслуживание и заявления о постановке в очередь на социальное обслуживание утверждаются поставщиком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3.9.5. Право на внеочередное зачисление на социальное обслуживание на дому имеют:</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а) инвалиды Великой Отечественной войны и инвалиды боевых действий;</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б) участники Великой Отечественной войны;</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лица, награжденные знаком "Жителю блокадного Ленинграда";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г) лица, работавшие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фронтов, на прифронтовых участках железных и автомобильных дорог; члены экипажей судов транспортного флота, интернированные в начале Великой Отечественной войны в портах других государств;</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д) супруга (супруг) погибшего (умершего) инвалида Великой Отечественной войны и инвалида боевых действий, участника Великой Отечественной войны и ветерана боевых действий, не вступившая (не вступивший) в повторный брак;</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е) бывшие несовершеннолетние узники концлагерей, гетто и других мест принудительного содержания, созданных фашистами и их союзниками в период Второй мировой войны.</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3.9.6. Право на первоочередное зачисление на социальное обслуживание на дому имеют:</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а) лица, проработавшие в тылу в период с 22 июня 1941 года по 9 мая 1945 года не менее шести месяцев, исключая период работы на временно оккупированной территории СССР; лица, награжденные орденами и медалями СССР за самоотверженный труд в период Великой Отечественной войны;</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б) родители погибшего (умершего) инвалида Великой Отечественной войны и инвалида боевых действий, участника Великой Отечественной войны и ветерана боевых действий;</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реабилитированные лица и лица, подвергшиеся политическим репрессиям;</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г) граждане, пострадавшие в техногенных катастрофах;</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д) дети-сироты; лица из числа детей-сирот.</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3.10. Социальное обслуживание.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3.10.1. Социальные услуги предоставляются получателю социальных услуг в соответствии с его индивидуальной программой и согласованным перечнем социальных услуг, являющимся приложением к заключенному договору о предоставлении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3.10.2. Посещение получателя социальных услуг на дому осуществляется в соответствии с утвержденным и согласованным графиком посещений.</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Поставщик социальных услуг вправе производить замену работника (работников), назначенного (назначенных) получателю социальных услуг для предоставления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3.10.3. Перечень социальных услуг на каждое посещение определяется получателем социальных услуг по предварительному согласованию с работником поставщика социальных услуг в день предыдущего планового посещения, о чем делается соответствующая запись в Дневнике работника поставщика социальных услуг (далее - заказ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Заказ услуг на каждое посещение производится получателем социальных услуг в пределах согласованного перечня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3.10.4. Факт предоставления социальных услуг и осуществление с получателем социальных услуг денежных взаиморасчетов отражается работником поставщика социальных услуг соответствующими записями в Дневнике работника поставщика социальных услуг (далее - Дневник), которые удостоверяются подписями получателя социальных услуг и работника поставщика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3.10.5. Форма Дневника разрабатывается и утверждается поставщиком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К форме и ведению Дневника предъявляются следующие обязательные требования: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листы Дневника должны быть пронумерованы и прошиты, на последнем листе Дневника указывается общее количество листов, дата его формирования (составления), Дневник на последнем листе скрепляется печатью поставщика услуг и подписывается руководителем (его заместителем) либо заведующим отделением социального обслуживания на дому или иным должностным лицом поставщика социальных услуг, организующим социальное обслуживание;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форма Дневника должна предусматривать сведения о дате посещения получателя услуг, заказах объемов социальных услуг на каждое посещение, исполнении (неисполнении) заказов, перечне и объемах предоставленных услуг, сумме денежных средств и документах, переданных получателем социальных услуг для исполнения заказов, возврате оставшихся денежных средств (возвращенных документах), подписи получателя и работника поставщика социальных услуг и иные сведения;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записи в Дневник вносятся регулярно и своевременно при каждом посещении получателя социальных услуг по факту приема заказов на предоставление социальных услуг и их исполнения, записи производятся аккуратно без исправлений, не допускается их двойственное толкование;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 xml:space="preserve">записи в Дневнике являются основанием для работников поставщика социальных услуг для формирования ежемесячных отчетов о предоставлении социальных услуг и качеству их </w:t>
      </w:r>
      <w:r w:rsidRPr="00D3404A">
        <w:rPr>
          <w:rFonts w:ascii="Arial" w:eastAsia="Times New Roman" w:hAnsi="Arial" w:cs="Arial"/>
          <w:color w:val="2D2D2D"/>
          <w:spacing w:val="2"/>
          <w:sz w:val="21"/>
          <w:szCs w:val="21"/>
          <w:lang w:eastAsia="ru-RU"/>
        </w:rPr>
        <w:lastRenderedPageBreak/>
        <w:t>предоставления, а также проведению контроля за достоверностью предоставления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3.10.6. По результатам предоставления социальных услуг поставщиком социальных услуг ежемесячно составляется акт о предоставлении социальных услуг, который подписывается сторонами.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3.11. Приостановление предоставления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3.11.1. Основаниями приостановления предоставления социальных услуг являются: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а) получение получателем социальных услуг санаторно-курортного лечения;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б) посещение получателем социальных услуг родственников, проживающих в других населенных пунктах, либо приезд к получателю родственников;</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пребывание получателя социальных услуг на лечении в медицинских организациях стационарного типа.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Основанием для приостановления предоставления социальных услуг является личное заявление получателя социальных услуг или его законного представителя о приостановлении предоставления социальных услуг с указанием периода и причины приостановления предоставления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Приостановление предоставления социальных услуг по пунктам "а" - "в" настоящего подпункта допускается сроком не более 90 суток.</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случае если срок приостановления предоставления социальных услуг, указанный получателем социальных услуг в заявлении, истек, а получатель социальных услуг письменно не уведомил поставщика социальных услуг о возобновлении социального обслуживания либо об отказе в предоставлении социального обслуживания (снятия с социального обслуживания), поставщик социальных услуг вправе в одностороннем порядке расторгнуть с получателем услуг договор о предоставлении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3.11.2. Решение о приостановлении предоставления социальных услуг принимается поставщиком социальных услуг в срок не более 3 рабочих дней со дня регистрации заявления получателя социальных услуг или его законного представителя и оформляется приказом с обязательным указанием основания приостановления предоставления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3.12. Прекращение социального обслуживания, предоставления социальной услуги на весь срок действия индивидуальной программы.</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3.12.1. Основаниями прекращения социального обслуживания, предоставления социальной услуги на весь срок действия индивидуальной программы являются: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письменное заявление получателя социальных услуг или его законного представителя об отказе в социальном обслуживании, предоставлении социальной услуги на весь срок действия индивидуальной программы;</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окончание срока предоставления социальных услуг в соответствии с индивидуальной программой и (или) истечение срока действия Договора;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нарушение получателем социальных услуг или его законным представителем условий, предусмотренных Договором;</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выявление (возникновение) у получателя социальных услуг медицинских противопоказаний к социальному обслуживанию (в соответствии с заключением (справкой) медицинской организации о состоянии здоровья гражданина);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смерть получателя социальных услуг или ликвидация (прекращение деятельности) поставщика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решение суда о признании получателя социальных услуг безвестно отсутствующим или умершим;</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решение суда о признании получателя социальных услуг недееспособным;</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осуждение получателя социальных услуг к отбыванию наказания в виде лишения свободы.</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3.12.2. Получатель социальных услуг или его законный представитель имеет право отказаться от социального обслуживания, предоставления социальной услуги по личному заявлению на имя руководителя поставщика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случае отказа от социального обслуживания либо отказа от предоставления отдельных социальных услуг на весь срок действия индивидуальной программы отметка о таких отказах фиксируется под подпись получателя в индивидуальной программе.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При этом получателю социальных услуг или его законному представителю разъясняются возможные последствия принятого им решения.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Отказ получателя социальных услуг или его законного представителя от социального обслуживания, предоставления социальной услуги освобождает поставщика социальных услуг от ответственности за прекращение социального обслуживания, непредоставление социальной услуги.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3.12.3. При прекращении социального обслуживания поставщик социальных услуг издает соответствующий приказ с указанием основания (причины) прекращения социального обслуживания, копия приказа подшивается в личное дело получателя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 xml:space="preserve">Специалист поставщика социальных услуг делает соответствующие записи в Журнале </w:t>
      </w:r>
      <w:r w:rsidRPr="00D3404A">
        <w:rPr>
          <w:rFonts w:ascii="Arial" w:eastAsia="Times New Roman" w:hAnsi="Arial" w:cs="Arial"/>
          <w:color w:val="2D2D2D"/>
          <w:spacing w:val="2"/>
          <w:sz w:val="21"/>
          <w:szCs w:val="21"/>
          <w:lang w:eastAsia="ru-RU"/>
        </w:rPr>
        <w:lastRenderedPageBreak/>
        <w:t>учета получателей социальных услуг с указанием основания (причины) прекращения социального обслуживания.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 3.12 в ред. </w:t>
      </w:r>
      <w:hyperlink r:id="rId76" w:history="1">
        <w:r w:rsidRPr="00D3404A">
          <w:rPr>
            <w:rFonts w:ascii="Arial" w:eastAsia="Times New Roman" w:hAnsi="Arial" w:cs="Arial"/>
            <w:color w:val="00466E"/>
            <w:spacing w:val="2"/>
            <w:sz w:val="21"/>
            <w:szCs w:val="21"/>
            <w:u w:val="single"/>
            <w:lang w:eastAsia="ru-RU"/>
          </w:rPr>
          <w:t>приказа комитета социальной защиты населения Волгоградской области от 01.03.2018 N 307</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before="375" w:after="225" w:line="240" w:lineRule="auto"/>
        <w:jc w:val="center"/>
        <w:textAlignment w:val="baseline"/>
        <w:outlineLvl w:val="2"/>
        <w:rPr>
          <w:rFonts w:ascii="Arial" w:eastAsia="Times New Roman" w:hAnsi="Arial" w:cs="Arial"/>
          <w:color w:val="4C4C4C"/>
          <w:spacing w:val="2"/>
          <w:sz w:val="38"/>
          <w:szCs w:val="38"/>
          <w:lang w:eastAsia="ru-RU"/>
        </w:rPr>
      </w:pPr>
      <w:r w:rsidRPr="00D3404A">
        <w:rPr>
          <w:rFonts w:ascii="Arial" w:eastAsia="Times New Roman" w:hAnsi="Arial" w:cs="Arial"/>
          <w:color w:val="4C4C4C"/>
          <w:spacing w:val="2"/>
          <w:sz w:val="38"/>
          <w:szCs w:val="38"/>
          <w:lang w:eastAsia="ru-RU"/>
        </w:rPr>
        <w:t>Раздел 4. Требования к деятельности поставщика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4.1. Условия размещения поставщика социальных услуг должны обеспечивать его эффективную работу.</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Поставщик социальных услуг и его структурные подразделения должны быть размещены в специально предназначенных помещениях, доступных для всех категорий получателей социальных услуг. Помещения должны быть обеспечены средствами коммунально-бытового обслуживания и оснащены телефонной связью.</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По размерам и состоянию помещения должны отвечать установленным требованиям санитарно-гигиенических норм и правил, безопасности труда и быть защищены от воздействия факторов, отрицательно влияющих на качество предоставляемых социальных услуг. Площадь, занимаемая поставщиком социальных услуг, должна позволять разместить персонал, получателей социальных услуг и предоставлять им социальные услуги.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4.2. Укомплектованность поставщика социальных услуг специалистами, подбор специалистов должны осуществляться согласно образованию, квалификации, профессиональной подготовке, специалисты должны обладать знаниями и опытом, необходимыми для качественного предоставления социальных услуг. Поставщик социальных услуг должен быть укомплектован специалистами в соответствии со штатным расписанием.</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4.3. Обязанности, права и ответственность специалистов должны быть четко распределены и изложены в их должностных инструкциях, методиках и других документах, регламентирующих их деятельность.</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Специалисты поставщика социальных услуг должны повышать свою квалификацию по программам дополнительного профессионального образования или иными способами.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4.4. Поставщиком социальных услуг принимаются меры по недопущению разглашения сотрудниками сведений личного характера о получателях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4.5. Поставщик социальных услуг должен быть оснащен специальным и табельным оборудованием, аппаратурой и приборами, отвечающими требованиям соответствующих стандартов, технических условий, других нормативных документов и обеспечивающими надлежащее качество предоставляемых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Оборудование, приборы и аппаратура должны использоваться строго по назначению в соответствии с документацией на их функционирование и эксплуатацию, содержаться в технически исправном состоянии, которое систематически проверяется.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Неисправное оборудование, приборы и аппаратура должны своевременно сниматься с эксплуатации, заменяться или ремонтироваться.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4.6. Состояние информации о поставщике социальных услуг, порядке и правилах предоставления социальных услуг получателям социальных услуг должно отвечать следующим требованиям:</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поставщик социальных услуг доводит до получателей социальных услуг свое наименование и местонахождение любым способом, предусмотренным законодательством Российской Федерации, предоставляет по требованию получателей социальных услуг необходимую и достоверную информацию об оказываемых социальных услугах;</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состав информации о социальных услугах соответствует </w:t>
      </w:r>
      <w:hyperlink r:id="rId77" w:history="1">
        <w:r w:rsidRPr="00D3404A">
          <w:rPr>
            <w:rFonts w:ascii="Arial" w:eastAsia="Times New Roman" w:hAnsi="Arial" w:cs="Arial"/>
            <w:color w:val="00466E"/>
            <w:spacing w:val="2"/>
            <w:sz w:val="21"/>
            <w:szCs w:val="21"/>
            <w:u w:val="single"/>
            <w:lang w:eastAsia="ru-RU"/>
          </w:rPr>
          <w:t>Закону Российской Федерации "О защите прав потребителей"</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информация, предоставляемая получателю социальных услуг, является достоверной и полной.</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4.7. Социальное обслуживание основывается на соблюдении прав человека и уважении достоинства личности, носит гуманный характер и не допускает унижения чести и достоинства человека.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4.8. В целях обеспечения персонифицированного учета получателей социальных услуг поставщиком социальных услуг ведется регистр получателей социальных услуг в порядке, утвержденном действующим законодательством.</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Программные средства для ведения регистра получателей социальных услуг поставщику социальных услуг предоставляются комитетом социальной защиты населения Волгоградской области на основании заключаемого соглашения.</w:t>
      </w:r>
    </w:p>
    <w:p w:rsidR="00D3404A" w:rsidRPr="00D3404A" w:rsidRDefault="00D3404A" w:rsidP="00D3404A">
      <w:pPr>
        <w:shd w:val="clear" w:color="auto" w:fill="FFFFFF"/>
        <w:spacing w:before="375" w:after="225" w:line="240" w:lineRule="auto"/>
        <w:jc w:val="center"/>
        <w:textAlignment w:val="baseline"/>
        <w:outlineLvl w:val="2"/>
        <w:rPr>
          <w:rFonts w:ascii="Arial" w:eastAsia="Times New Roman" w:hAnsi="Arial" w:cs="Arial"/>
          <w:color w:val="4C4C4C"/>
          <w:spacing w:val="2"/>
          <w:sz w:val="38"/>
          <w:szCs w:val="38"/>
          <w:lang w:eastAsia="ru-RU"/>
        </w:rPr>
      </w:pPr>
      <w:r w:rsidRPr="00D3404A">
        <w:rPr>
          <w:rFonts w:ascii="Arial" w:eastAsia="Times New Roman" w:hAnsi="Arial" w:cs="Arial"/>
          <w:color w:val="4C4C4C"/>
          <w:spacing w:val="2"/>
          <w:sz w:val="38"/>
          <w:szCs w:val="38"/>
          <w:lang w:eastAsia="ru-RU"/>
        </w:rPr>
        <w:t>Раздел 5. Перечень документов, необходимых для предоставления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5.1. Договор о предоставлении социальных услуг заключается на основании следующих документов:</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5.1.1. Государственным казенным учреждением "Центр социальной защиты населения" по запросу поставщика социальных услуг в течение одного рабочего дня предоставляются: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копия заключения (справки) медицинской организации о состоянии здоровья гражданина либо справка о необходимости постоянного постороннего ухода и обслуживания вследствие частичной или полной утраты способности к самообслуживанию (при наличии);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копия свидетельства о рождении ребенка (при предоставлении социальных услуг несовершеннолетним детям);</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копия документа (документов) установленного образца о праве на льготы/меры социальной поддержки (при наличии);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копия справки федерального учреждения медико-социальной экспертизы, подтверждающей факт установления инвалидности получателю социальных услуг и (или) ребенку (детям) (при наличии инвалидности);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копия справки о составе семьи либо информации заявителя о составе его семьи;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ред. </w:t>
      </w:r>
      <w:hyperlink r:id="rId78" w:history="1">
        <w:r w:rsidRPr="00D3404A">
          <w:rPr>
            <w:rFonts w:ascii="Arial" w:eastAsia="Times New Roman" w:hAnsi="Arial" w:cs="Arial"/>
            <w:color w:val="00466E"/>
            <w:spacing w:val="2"/>
            <w:sz w:val="21"/>
            <w:szCs w:val="21"/>
            <w:u w:val="single"/>
            <w:lang w:eastAsia="ru-RU"/>
          </w:rPr>
          <w:t>приказа комитета социальной защиты населения Волгоградской области от 16.11.2018 N 1964</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сведения о регистрации гражданина по месту жительства в случае отсутствия отметки о месте жительства в документе, удостоверяющим личность (при наличии);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копия решения суда, устанавливающего место жительства на территории Волгоградской области (при наличии);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копия справки о размере СДД (при необходимости);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копия страхового свидетельства государственного пенсионного страхования (СНИЛС);</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сведения о получаемых в государственном казенном учреждении "Центр социальной защиты населения" социальных выплатах за последние 12 календарных месяцев, предшествующих месяцу обращения к поставщику социальных услуг (при наличии).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5.1.2. Получателем социальных услуг или его законным представителем предоставляется индивидуальная программа.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К индивидуальной программе прилагаются следующие документы:</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документ, удостоверяющий личность получателя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документ, подтверждающий полномочия законного представителя (при обращении за получением социальных услуг законного представителя получателя социальных услуг);</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вид на жительство или разрешение на временное проживание на территории Российской Федерации (для иностранных граждан или лиц без гражданства);</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удостоверение беженца (для беженцев);</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справка о размере СДД, выданная государственным казенным учреждением "Центр социальной защиты населения" (при наличии);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документы, содержащие сведения о наличии (отсутствии) доходов получателя социальных услуг и членов его семьи (одинокого гражданина), в том числе полученных от реализации и (или) сдачи в аренду (наем) недвижимого и иного имущества, принадлежащего ему (им) на праве собственности, за последние 12 календарных месяцев, предшествующих месяцу обращения к поставщику социальных услуг (в случае признания получателя социальных услуг нуждающимся в социальном обслуживания до 01 февраля 2018 г., или в случае истечения срока действия справки о размере СДД);</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копия заключения (справки) медицинской организации о состоянии здоровья гражданина либо справка о необходимости постоянного постороннего ухода и обслуживания вследствие частичной или полной утраты способности к самообслуживанию (при наличии);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согласие на обработку персональных данных в случаях и в форме, установленных </w:t>
      </w:r>
      <w:hyperlink r:id="rId79" w:history="1">
        <w:r w:rsidRPr="00D3404A">
          <w:rPr>
            <w:rFonts w:ascii="Arial" w:eastAsia="Times New Roman" w:hAnsi="Arial" w:cs="Arial"/>
            <w:color w:val="00466E"/>
            <w:spacing w:val="2"/>
            <w:sz w:val="21"/>
            <w:szCs w:val="21"/>
            <w:u w:val="single"/>
            <w:lang w:eastAsia="ru-RU"/>
          </w:rPr>
          <w:t>Федеральным законом от 27 июля 2006 г. N 152-ФЗ "О персональных данных"</w:t>
        </w:r>
      </w:hyperlink>
      <w:r w:rsidRPr="00D3404A">
        <w:rPr>
          <w:rFonts w:ascii="Arial" w:eastAsia="Times New Roman" w:hAnsi="Arial" w:cs="Arial"/>
          <w:color w:val="2D2D2D"/>
          <w:spacing w:val="2"/>
          <w:sz w:val="21"/>
          <w:szCs w:val="21"/>
          <w:lang w:eastAsia="ru-RU"/>
        </w:rPr>
        <w:t> (если для заключения с получателем социальных услуг договора о предоставлении социальных услуг необходимо представление документов (сведений) об иных лицах (членах семьи) получателем социальных услуг дополнительно представляется заявление указанных лиц о согласии на обработку их персональных данных).</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Документы представляются в подлинниках или надлежащим образом заверенных копиях.</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В случае представления подлинников документов специалист поставщика социальных услуг, осуществляющий прием документов, изготавливает и заверяет копии с подлинников документов. Подлинники документов возвращаются получателю социальных услуг или его законному представителю.</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5.1.3. Поставщиком социальных услуг в рамках межведомственного информационного взаимодействия в случае, если в представленных в соответствии с пунктами 5.1.1 и 5.1.2 документах (сведениях) не содержится достаточной информации для установления фактических доходов получателя социальных услуг или членов его семьи, запрашиваются: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сведения о пенсии, выплачиваемой органами, осуществляющими пенсионное обеспечение граждан (для пенсионеров и инвалидов), - в Государственном учреждении - Отделении Пенсионного фонда Российской Федерации по Волгоградской области;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сведения о мерах социальной поддержки, социальных выплатах, сведения о получаемых денежных средствах на содержание детей, находящихся под опекой или попечительством, - в органах опеки и попечительства (для опекунов (попечителей);</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сведения о пособии по безработице - в органах занятости населения Волгоградской области (для неработающих граждан трудоспособного возраста при условии регистрации их в органах службы занятости);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сведения о доходах от занятия предпринимательской деятельностью, включая доходы, полученные в результате деятельности крестьянского (фермерского) хозяйства (для граждан, занимающихся предпринимательской деятельностью), - в Управлении Федеральной налоговой службы по Волгоградской области;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сведения о принадлежащем гражданину и членам его семьи (одинокому гражданину) имуществе на праве собственности - в Федеральной службе государственной регистрации, кадастра и картографии;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сведения о размере алиментов, находящихся в распоряжении Управления Федеральной службы судебных приставов по Волгоградской области (в случае получения алиментов);</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иные сведения о доходах, находящихся в распоряжении иных органов, предоставляющих государственные и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Волгоградской области, муниципальными правовыми актами.</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Сведения, перечисленные в абзацах втором, третьем, четвертом, пятом, седьмом и восьмом настоящего подпункта, запрашиваются за последние 12 календарных месяцев, предшествующих месяцу обращения к поставщику социальных услуг получателя социальных услуг (его законного представителя).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Получатель социальных услуг вправе представить поставщику социальных услуг документы (сведения), перечисленные в настоящем подпункте, по собственной инициативе.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5.2. На получателя социальных услуг, принятого на социальное обслуживание, поставщиком социальных услуг формируется личное дело, в которое подшиваются все необходимые для предоставления социальных услуг документы (договор, заявление о зачислении на социальное обслуживание или постановке в очередь на социальное обслуживание, копия приказа о зачислении на социальное обслуживание, акт о предоставлении социальных услуг или его копия, заявление об отказе в социальном обслуживании, предоставлении социальной услуги (услуг), копия приказа о прекращении социального обслуживания, заявление и копия приказа о приостановлении предоставления социальных услуг, документы и сведения, указанные в пункте 5.1 настоящего Порядка), а также документы текущего характера (уведомления, расчет среднедушевого дохода и другие).</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lastRenderedPageBreak/>
        <w:br/>
        <w:t>(в ред. </w:t>
      </w:r>
      <w:hyperlink r:id="rId80" w:history="1">
        <w:r w:rsidRPr="00D3404A">
          <w:rPr>
            <w:rFonts w:ascii="Arial" w:eastAsia="Times New Roman" w:hAnsi="Arial" w:cs="Arial"/>
            <w:color w:val="00466E"/>
            <w:spacing w:val="2"/>
            <w:sz w:val="21"/>
            <w:szCs w:val="21"/>
            <w:u w:val="single"/>
            <w:lang w:eastAsia="ru-RU"/>
          </w:rPr>
          <w:t>приказа комитета социальной защиты населения Волгоградской области от 01.03.2018 N 307</w:t>
        </w:r>
      </w:hyperlink>
      <w:r w:rsidRPr="00D3404A">
        <w:rPr>
          <w:rFonts w:ascii="Arial" w:eastAsia="Times New Roman" w:hAnsi="Arial" w:cs="Arial"/>
          <w:color w:val="2D2D2D"/>
          <w:spacing w:val="2"/>
          <w:sz w:val="21"/>
          <w:szCs w:val="21"/>
          <w:lang w:eastAsia="ru-RU"/>
        </w:rPr>
        <w:t>)</w:t>
      </w:r>
    </w:p>
    <w:p w:rsidR="00D3404A" w:rsidRPr="00D3404A" w:rsidRDefault="00D3404A" w:rsidP="00D3404A">
      <w:pPr>
        <w:shd w:val="clear" w:color="auto" w:fill="FFFFFF"/>
        <w:spacing w:before="375" w:after="225" w:line="240" w:lineRule="auto"/>
        <w:jc w:val="center"/>
        <w:textAlignment w:val="baseline"/>
        <w:outlineLvl w:val="2"/>
        <w:rPr>
          <w:rFonts w:ascii="Arial" w:eastAsia="Times New Roman" w:hAnsi="Arial" w:cs="Arial"/>
          <w:color w:val="4C4C4C"/>
          <w:spacing w:val="2"/>
          <w:sz w:val="38"/>
          <w:szCs w:val="38"/>
          <w:lang w:eastAsia="ru-RU"/>
        </w:rPr>
      </w:pPr>
      <w:r w:rsidRPr="00D3404A">
        <w:rPr>
          <w:rFonts w:ascii="Arial" w:eastAsia="Times New Roman" w:hAnsi="Arial" w:cs="Arial"/>
          <w:color w:val="4C4C4C"/>
          <w:spacing w:val="2"/>
          <w:sz w:val="38"/>
          <w:szCs w:val="38"/>
          <w:lang w:eastAsia="ru-RU"/>
        </w:rPr>
        <w:t>6. Заключительные положения</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6.1. Настоящий Порядок должен быть представлен поставщиком социальных услуг для ознакомления любому лицу по месту предоставления услуги незамедлительно по поступлении такой просьбы.</w:t>
      </w:r>
    </w:p>
    <w:p w:rsidR="00D3404A" w:rsidRPr="00D3404A" w:rsidRDefault="00D3404A" w:rsidP="00D3404A">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D3404A">
        <w:rPr>
          <w:rFonts w:ascii="Arial" w:eastAsia="Times New Roman" w:hAnsi="Arial" w:cs="Arial"/>
          <w:color w:val="2D2D2D"/>
          <w:spacing w:val="2"/>
          <w:sz w:val="21"/>
          <w:szCs w:val="21"/>
          <w:lang w:eastAsia="ru-RU"/>
        </w:rPr>
        <w:br/>
        <w:t>6.2. Информация о наличии Порядка, возможности и способе его получения должна быть размещена по месту предоставления услуги и должна быть заметна для получателей социальных услуг (в том числе и потенциальных). Рядом с этой информацией должны быть указаны сведения о наличии книги жалоб, а также телефоны и адреса поставщика социальных услуг и организаций, осуществляющих контроль за соблюдением настоящего Порядка.</w:t>
      </w:r>
    </w:p>
    <w:p w:rsidR="00B9100A" w:rsidRDefault="00B9100A"/>
    <w:sectPr w:rsidR="00B910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5C0"/>
    <w:rsid w:val="000329EE"/>
    <w:rsid w:val="008135C0"/>
    <w:rsid w:val="00B9100A"/>
    <w:rsid w:val="00D340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9EE"/>
  </w:style>
  <w:style w:type="paragraph" w:styleId="2">
    <w:name w:val="heading 2"/>
    <w:basedOn w:val="a"/>
    <w:link w:val="20"/>
    <w:uiPriority w:val="9"/>
    <w:qFormat/>
    <w:rsid w:val="00D3404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3404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329EE"/>
    <w:pPr>
      <w:spacing w:after="0" w:line="240" w:lineRule="auto"/>
    </w:pPr>
  </w:style>
  <w:style w:type="character" w:customStyle="1" w:styleId="20">
    <w:name w:val="Заголовок 2 Знак"/>
    <w:basedOn w:val="a0"/>
    <w:link w:val="2"/>
    <w:uiPriority w:val="9"/>
    <w:rsid w:val="00D3404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3404A"/>
    <w:rPr>
      <w:rFonts w:ascii="Times New Roman" w:eastAsia="Times New Roman" w:hAnsi="Times New Roman" w:cs="Times New Roman"/>
      <w:b/>
      <w:bCs/>
      <w:sz w:val="27"/>
      <w:szCs w:val="27"/>
      <w:lang w:eastAsia="ru-RU"/>
    </w:rPr>
  </w:style>
  <w:style w:type="numbering" w:customStyle="1" w:styleId="1">
    <w:name w:val="Нет списка1"/>
    <w:next w:val="a2"/>
    <w:uiPriority w:val="99"/>
    <w:semiHidden/>
    <w:unhideWhenUsed/>
    <w:rsid w:val="00D3404A"/>
  </w:style>
  <w:style w:type="paragraph" w:customStyle="1" w:styleId="headertext">
    <w:name w:val="headertext"/>
    <w:basedOn w:val="a"/>
    <w:rsid w:val="00D340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D340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3404A"/>
  </w:style>
  <w:style w:type="character" w:styleId="a4">
    <w:name w:val="Hyperlink"/>
    <w:basedOn w:val="a0"/>
    <w:uiPriority w:val="99"/>
    <w:semiHidden/>
    <w:unhideWhenUsed/>
    <w:rsid w:val="00D3404A"/>
    <w:rPr>
      <w:color w:val="0000FF"/>
      <w:u w:val="single"/>
    </w:rPr>
  </w:style>
  <w:style w:type="character" w:styleId="a5">
    <w:name w:val="FollowedHyperlink"/>
    <w:basedOn w:val="a0"/>
    <w:uiPriority w:val="99"/>
    <w:semiHidden/>
    <w:unhideWhenUsed/>
    <w:rsid w:val="00D3404A"/>
    <w:rPr>
      <w:color w:val="800080"/>
      <w:u w:val="single"/>
    </w:rPr>
  </w:style>
  <w:style w:type="paragraph" w:styleId="a6">
    <w:name w:val="Normal (Web)"/>
    <w:basedOn w:val="a"/>
    <w:uiPriority w:val="99"/>
    <w:semiHidden/>
    <w:unhideWhenUsed/>
    <w:rsid w:val="00D3404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9EE"/>
  </w:style>
  <w:style w:type="paragraph" w:styleId="2">
    <w:name w:val="heading 2"/>
    <w:basedOn w:val="a"/>
    <w:link w:val="20"/>
    <w:uiPriority w:val="9"/>
    <w:qFormat/>
    <w:rsid w:val="00D3404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3404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329EE"/>
    <w:pPr>
      <w:spacing w:after="0" w:line="240" w:lineRule="auto"/>
    </w:pPr>
  </w:style>
  <w:style w:type="character" w:customStyle="1" w:styleId="20">
    <w:name w:val="Заголовок 2 Знак"/>
    <w:basedOn w:val="a0"/>
    <w:link w:val="2"/>
    <w:uiPriority w:val="9"/>
    <w:rsid w:val="00D3404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3404A"/>
    <w:rPr>
      <w:rFonts w:ascii="Times New Roman" w:eastAsia="Times New Roman" w:hAnsi="Times New Roman" w:cs="Times New Roman"/>
      <w:b/>
      <w:bCs/>
      <w:sz w:val="27"/>
      <w:szCs w:val="27"/>
      <w:lang w:eastAsia="ru-RU"/>
    </w:rPr>
  </w:style>
  <w:style w:type="numbering" w:customStyle="1" w:styleId="1">
    <w:name w:val="Нет списка1"/>
    <w:next w:val="a2"/>
    <w:uiPriority w:val="99"/>
    <w:semiHidden/>
    <w:unhideWhenUsed/>
    <w:rsid w:val="00D3404A"/>
  </w:style>
  <w:style w:type="paragraph" w:customStyle="1" w:styleId="headertext">
    <w:name w:val="headertext"/>
    <w:basedOn w:val="a"/>
    <w:rsid w:val="00D340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D340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3404A"/>
  </w:style>
  <w:style w:type="character" w:styleId="a4">
    <w:name w:val="Hyperlink"/>
    <w:basedOn w:val="a0"/>
    <w:uiPriority w:val="99"/>
    <w:semiHidden/>
    <w:unhideWhenUsed/>
    <w:rsid w:val="00D3404A"/>
    <w:rPr>
      <w:color w:val="0000FF"/>
      <w:u w:val="single"/>
    </w:rPr>
  </w:style>
  <w:style w:type="character" w:styleId="a5">
    <w:name w:val="FollowedHyperlink"/>
    <w:basedOn w:val="a0"/>
    <w:uiPriority w:val="99"/>
    <w:semiHidden/>
    <w:unhideWhenUsed/>
    <w:rsid w:val="00D3404A"/>
    <w:rPr>
      <w:color w:val="800080"/>
      <w:u w:val="single"/>
    </w:rPr>
  </w:style>
  <w:style w:type="paragraph" w:styleId="a6">
    <w:name w:val="Normal (Web)"/>
    <w:basedOn w:val="a"/>
    <w:uiPriority w:val="99"/>
    <w:semiHidden/>
    <w:unhideWhenUsed/>
    <w:rsid w:val="00D3404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1680294">
      <w:bodyDiv w:val="1"/>
      <w:marLeft w:val="0"/>
      <w:marRight w:val="0"/>
      <w:marTop w:val="0"/>
      <w:marBottom w:val="0"/>
      <w:divBdr>
        <w:top w:val="none" w:sz="0" w:space="0" w:color="auto"/>
        <w:left w:val="none" w:sz="0" w:space="0" w:color="auto"/>
        <w:bottom w:val="none" w:sz="0" w:space="0" w:color="auto"/>
        <w:right w:val="none" w:sz="0" w:space="0" w:color="auto"/>
      </w:divBdr>
      <w:divsChild>
        <w:div w:id="178757770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446668402" TargetMode="External"/><Relationship Id="rId18" Type="http://schemas.openxmlformats.org/officeDocument/2006/relationships/hyperlink" Target="http://docs.cntd.ru/document/499067367" TargetMode="External"/><Relationship Id="rId26" Type="http://schemas.openxmlformats.org/officeDocument/2006/relationships/hyperlink" Target="http://docs.cntd.ru/document/499067367" TargetMode="External"/><Relationship Id="rId39" Type="http://schemas.openxmlformats.org/officeDocument/2006/relationships/hyperlink" Target="http://docs.cntd.ru/document/553273028" TargetMode="External"/><Relationship Id="rId21" Type="http://schemas.openxmlformats.org/officeDocument/2006/relationships/hyperlink" Target="http://docs.cntd.ru/document/446668402" TargetMode="External"/><Relationship Id="rId34" Type="http://schemas.openxmlformats.org/officeDocument/2006/relationships/hyperlink" Target="http://docs.cntd.ru/document/550248416" TargetMode="External"/><Relationship Id="rId42" Type="http://schemas.openxmlformats.org/officeDocument/2006/relationships/hyperlink" Target="http://docs.cntd.ru/document/553273028" TargetMode="External"/><Relationship Id="rId47" Type="http://schemas.openxmlformats.org/officeDocument/2006/relationships/hyperlink" Target="http://docs.cntd.ru/document/553273028" TargetMode="External"/><Relationship Id="rId50" Type="http://schemas.openxmlformats.org/officeDocument/2006/relationships/hyperlink" Target="http://docs.cntd.ru/document/553273028" TargetMode="External"/><Relationship Id="rId55" Type="http://schemas.openxmlformats.org/officeDocument/2006/relationships/hyperlink" Target="http://docs.cntd.ru/document/553273028" TargetMode="External"/><Relationship Id="rId63" Type="http://schemas.openxmlformats.org/officeDocument/2006/relationships/hyperlink" Target="http://docs.cntd.ru/document/423907050" TargetMode="External"/><Relationship Id="rId68" Type="http://schemas.openxmlformats.org/officeDocument/2006/relationships/hyperlink" Target="http://docs.cntd.ru/document/499067367" TargetMode="External"/><Relationship Id="rId76" Type="http://schemas.openxmlformats.org/officeDocument/2006/relationships/hyperlink" Target="http://docs.cntd.ru/document/446668402" TargetMode="External"/><Relationship Id="rId7" Type="http://schemas.openxmlformats.org/officeDocument/2006/relationships/hyperlink" Target="http://docs.cntd.ru/document/446624968" TargetMode="External"/><Relationship Id="rId71" Type="http://schemas.openxmlformats.org/officeDocument/2006/relationships/hyperlink" Target="http://docs.cntd.ru/document/9010197" TargetMode="External"/><Relationship Id="rId2" Type="http://schemas.microsoft.com/office/2007/relationships/stylesWithEffects" Target="stylesWithEffects.xml"/><Relationship Id="rId16" Type="http://schemas.openxmlformats.org/officeDocument/2006/relationships/hyperlink" Target="http://docs.cntd.ru/document/499067367" TargetMode="External"/><Relationship Id="rId29" Type="http://schemas.openxmlformats.org/officeDocument/2006/relationships/hyperlink" Target="http://docs.cntd.ru/document/423846246" TargetMode="External"/><Relationship Id="rId11" Type="http://schemas.openxmlformats.org/officeDocument/2006/relationships/hyperlink" Target="http://docs.cntd.ru/document/499067367" TargetMode="External"/><Relationship Id="rId24" Type="http://schemas.openxmlformats.org/officeDocument/2006/relationships/hyperlink" Target="http://docs.cntd.ru/document/553273028" TargetMode="External"/><Relationship Id="rId32" Type="http://schemas.openxmlformats.org/officeDocument/2006/relationships/hyperlink" Target="http://docs.cntd.ru/document/446668402" TargetMode="External"/><Relationship Id="rId37" Type="http://schemas.openxmlformats.org/officeDocument/2006/relationships/hyperlink" Target="http://docs.cntd.ru/document/446668402" TargetMode="External"/><Relationship Id="rId40" Type="http://schemas.openxmlformats.org/officeDocument/2006/relationships/hyperlink" Target="http://docs.cntd.ru/document/553273028" TargetMode="External"/><Relationship Id="rId45" Type="http://schemas.openxmlformats.org/officeDocument/2006/relationships/hyperlink" Target="http://docs.cntd.ru/document/553273028" TargetMode="External"/><Relationship Id="rId53" Type="http://schemas.openxmlformats.org/officeDocument/2006/relationships/hyperlink" Target="http://docs.cntd.ru/document/553273028" TargetMode="External"/><Relationship Id="rId58" Type="http://schemas.openxmlformats.org/officeDocument/2006/relationships/hyperlink" Target="http://docs.cntd.ru/document/553273028" TargetMode="External"/><Relationship Id="rId66" Type="http://schemas.openxmlformats.org/officeDocument/2006/relationships/hyperlink" Target="http://docs.cntd.ru/document/499067367" TargetMode="External"/><Relationship Id="rId74" Type="http://schemas.openxmlformats.org/officeDocument/2006/relationships/hyperlink" Target="http://docs.cntd.ru/document/450356678" TargetMode="External"/><Relationship Id="rId79" Type="http://schemas.openxmlformats.org/officeDocument/2006/relationships/hyperlink" Target="http://docs.cntd.ru/document/901990046" TargetMode="External"/><Relationship Id="rId5" Type="http://schemas.openxmlformats.org/officeDocument/2006/relationships/hyperlink" Target="http://docs.cntd.ru/document/428589793" TargetMode="External"/><Relationship Id="rId61" Type="http://schemas.openxmlformats.org/officeDocument/2006/relationships/hyperlink" Target="http://docs.cntd.ru/document/553273028" TargetMode="External"/><Relationship Id="rId82" Type="http://schemas.openxmlformats.org/officeDocument/2006/relationships/theme" Target="theme/theme1.xml"/><Relationship Id="rId10" Type="http://schemas.openxmlformats.org/officeDocument/2006/relationships/hyperlink" Target="http://docs.cntd.ru/document/553273028" TargetMode="External"/><Relationship Id="rId19" Type="http://schemas.openxmlformats.org/officeDocument/2006/relationships/hyperlink" Target="http://docs.cntd.ru/document/446668402" TargetMode="External"/><Relationship Id="rId31" Type="http://schemas.openxmlformats.org/officeDocument/2006/relationships/hyperlink" Target="http://docs.cntd.ru/document/446668402" TargetMode="External"/><Relationship Id="rId44" Type="http://schemas.openxmlformats.org/officeDocument/2006/relationships/hyperlink" Target="http://docs.cntd.ru/document/553273028" TargetMode="External"/><Relationship Id="rId52" Type="http://schemas.openxmlformats.org/officeDocument/2006/relationships/hyperlink" Target="http://docs.cntd.ru/document/553273028" TargetMode="External"/><Relationship Id="rId60" Type="http://schemas.openxmlformats.org/officeDocument/2006/relationships/hyperlink" Target="http://docs.cntd.ru/document/553273028" TargetMode="External"/><Relationship Id="rId65" Type="http://schemas.openxmlformats.org/officeDocument/2006/relationships/hyperlink" Target="http://docs.cntd.ru/document/550248416" TargetMode="External"/><Relationship Id="rId73" Type="http://schemas.openxmlformats.org/officeDocument/2006/relationships/hyperlink" Target="http://docs.cntd.ru/document/446668402" TargetMode="External"/><Relationship Id="rId78" Type="http://schemas.openxmlformats.org/officeDocument/2006/relationships/hyperlink" Target="http://docs.cntd.ru/document/550248416"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ocs.cntd.ru/document/550248416" TargetMode="External"/><Relationship Id="rId14" Type="http://schemas.openxmlformats.org/officeDocument/2006/relationships/hyperlink" Target="http://docs.cntd.ru/document/550248416" TargetMode="External"/><Relationship Id="rId22" Type="http://schemas.openxmlformats.org/officeDocument/2006/relationships/hyperlink" Target="http://docs.cntd.ru/document/553273028" TargetMode="External"/><Relationship Id="rId27" Type="http://schemas.openxmlformats.org/officeDocument/2006/relationships/hyperlink" Target="http://docs.cntd.ru/document/9010197" TargetMode="External"/><Relationship Id="rId30" Type="http://schemas.openxmlformats.org/officeDocument/2006/relationships/hyperlink" Target="http://docs.cntd.ru/document/446668402" TargetMode="External"/><Relationship Id="rId35" Type="http://schemas.openxmlformats.org/officeDocument/2006/relationships/hyperlink" Target="http://docs.cntd.ru/document/423907006" TargetMode="External"/><Relationship Id="rId43" Type="http://schemas.openxmlformats.org/officeDocument/2006/relationships/hyperlink" Target="http://docs.cntd.ru/document/553273028" TargetMode="External"/><Relationship Id="rId48" Type="http://schemas.openxmlformats.org/officeDocument/2006/relationships/hyperlink" Target="http://docs.cntd.ru/document/553273028" TargetMode="External"/><Relationship Id="rId56" Type="http://schemas.openxmlformats.org/officeDocument/2006/relationships/hyperlink" Target="http://docs.cntd.ru/document/553273028" TargetMode="External"/><Relationship Id="rId64" Type="http://schemas.openxmlformats.org/officeDocument/2006/relationships/hyperlink" Target="http://docs.cntd.ru/document/423907050" TargetMode="External"/><Relationship Id="rId69" Type="http://schemas.openxmlformats.org/officeDocument/2006/relationships/hyperlink" Target="http://docs.cntd.ru/document/499067367" TargetMode="External"/><Relationship Id="rId77" Type="http://schemas.openxmlformats.org/officeDocument/2006/relationships/hyperlink" Target="http://docs.cntd.ru/document/9005388" TargetMode="External"/><Relationship Id="rId8" Type="http://schemas.openxmlformats.org/officeDocument/2006/relationships/hyperlink" Target="http://docs.cntd.ru/document/446668402" TargetMode="External"/><Relationship Id="rId51" Type="http://schemas.openxmlformats.org/officeDocument/2006/relationships/hyperlink" Target="http://docs.cntd.ru/document/553273028" TargetMode="External"/><Relationship Id="rId72" Type="http://schemas.openxmlformats.org/officeDocument/2006/relationships/hyperlink" Target="http://docs.cntd.ru/document/550248416" TargetMode="External"/><Relationship Id="rId80" Type="http://schemas.openxmlformats.org/officeDocument/2006/relationships/hyperlink" Target="http://docs.cntd.ru/document/446668402" TargetMode="External"/><Relationship Id="rId3" Type="http://schemas.openxmlformats.org/officeDocument/2006/relationships/settings" Target="settings.xml"/><Relationship Id="rId12" Type="http://schemas.openxmlformats.org/officeDocument/2006/relationships/hyperlink" Target="http://docs.cntd.ru/document/446624968" TargetMode="External"/><Relationship Id="rId17" Type="http://schemas.openxmlformats.org/officeDocument/2006/relationships/hyperlink" Target="http://docs.cntd.ru/document/423846246" TargetMode="External"/><Relationship Id="rId25" Type="http://schemas.openxmlformats.org/officeDocument/2006/relationships/hyperlink" Target="http://docs.cntd.ru/document/446668402" TargetMode="External"/><Relationship Id="rId33" Type="http://schemas.openxmlformats.org/officeDocument/2006/relationships/hyperlink" Target="http://docs.cntd.ru/document/446668402" TargetMode="External"/><Relationship Id="rId38" Type="http://schemas.openxmlformats.org/officeDocument/2006/relationships/hyperlink" Target="http://docs.cntd.ru/document/553273028" TargetMode="External"/><Relationship Id="rId46" Type="http://schemas.openxmlformats.org/officeDocument/2006/relationships/hyperlink" Target="http://docs.cntd.ru/document/553273028" TargetMode="External"/><Relationship Id="rId59" Type="http://schemas.openxmlformats.org/officeDocument/2006/relationships/hyperlink" Target="http://docs.cntd.ru/document/553273028" TargetMode="External"/><Relationship Id="rId67" Type="http://schemas.openxmlformats.org/officeDocument/2006/relationships/hyperlink" Target="http://docs.cntd.ru/document/499067367" TargetMode="External"/><Relationship Id="rId20" Type="http://schemas.openxmlformats.org/officeDocument/2006/relationships/hyperlink" Target="http://docs.cntd.ru/document/430658552" TargetMode="External"/><Relationship Id="rId41" Type="http://schemas.openxmlformats.org/officeDocument/2006/relationships/hyperlink" Target="http://docs.cntd.ru/document/553273028" TargetMode="External"/><Relationship Id="rId54" Type="http://schemas.openxmlformats.org/officeDocument/2006/relationships/hyperlink" Target="http://docs.cntd.ru/document/553273028" TargetMode="External"/><Relationship Id="rId62" Type="http://schemas.openxmlformats.org/officeDocument/2006/relationships/hyperlink" Target="http://docs.cntd.ru/document/446668402" TargetMode="External"/><Relationship Id="rId70" Type="http://schemas.openxmlformats.org/officeDocument/2006/relationships/hyperlink" Target="http://docs.cntd.ru/document/446668402" TargetMode="External"/><Relationship Id="rId75" Type="http://schemas.openxmlformats.org/officeDocument/2006/relationships/hyperlink" Target="http://docs.cntd.ru/document/420227144" TargetMode="External"/><Relationship Id="rId1" Type="http://schemas.openxmlformats.org/officeDocument/2006/relationships/styles" Target="styles.xml"/><Relationship Id="rId6" Type="http://schemas.openxmlformats.org/officeDocument/2006/relationships/hyperlink" Target="http://docs.cntd.ru/document/432993560" TargetMode="External"/><Relationship Id="rId15" Type="http://schemas.openxmlformats.org/officeDocument/2006/relationships/hyperlink" Target="http://docs.cntd.ru/document/553273028" TargetMode="External"/><Relationship Id="rId23" Type="http://schemas.openxmlformats.org/officeDocument/2006/relationships/hyperlink" Target="http://docs.cntd.ru/document/553273028" TargetMode="External"/><Relationship Id="rId28" Type="http://schemas.openxmlformats.org/officeDocument/2006/relationships/hyperlink" Target="http://docs.cntd.ru/document/9014513" TargetMode="External"/><Relationship Id="rId36" Type="http://schemas.openxmlformats.org/officeDocument/2006/relationships/hyperlink" Target="http://docs.cntd.ru/document/423907006" TargetMode="External"/><Relationship Id="rId49" Type="http://schemas.openxmlformats.org/officeDocument/2006/relationships/hyperlink" Target="http://docs.cntd.ru/document/553273028" TargetMode="External"/><Relationship Id="rId57" Type="http://schemas.openxmlformats.org/officeDocument/2006/relationships/hyperlink" Target="http://docs.cntd.ru/document/5532730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17131</Words>
  <Characters>97647</Characters>
  <Application>Microsoft Office Word</Application>
  <DocSecurity>0</DocSecurity>
  <Lines>813</Lines>
  <Paragraphs>229</Paragraphs>
  <ScaleCrop>false</ScaleCrop>
  <Company>Microsoft</Company>
  <LinksUpToDate>false</LinksUpToDate>
  <CharactersWithSpaces>114549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2019-06-14T05:49:00Z</dcterms:created>
  <dcterms:modified xsi:type="dcterms:W3CDTF">2019-06-14T05:50:00Z</dcterms:modified>
</cp:coreProperties>
</file>